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09" w:rsidRPr="00834973" w:rsidRDefault="00D6009E" w:rsidP="003F772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34973">
        <w:rPr>
          <w:rFonts w:ascii="標楷體" w:eastAsia="標楷體" w:hAnsi="標楷體" w:hint="eastAsia"/>
          <w:b/>
          <w:sz w:val="40"/>
          <w:szCs w:val="40"/>
        </w:rPr>
        <w:t>南投縣特殊教育資源中心運作實施方案</w:t>
      </w:r>
    </w:p>
    <w:p w:rsidR="00D6009E" w:rsidRPr="00834973" w:rsidRDefault="00D6009E" w:rsidP="003F772A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834973">
        <w:rPr>
          <w:rFonts w:ascii="標楷體" w:eastAsia="標楷體" w:hAnsi="標楷體"/>
          <w:sz w:val="20"/>
          <w:szCs w:val="20"/>
        </w:rPr>
        <w:t>中華民國1</w:t>
      </w:r>
      <w:r w:rsidRPr="00834973">
        <w:rPr>
          <w:rFonts w:ascii="標楷體" w:eastAsia="標楷體" w:hAnsi="標楷體" w:hint="eastAsia"/>
          <w:sz w:val="20"/>
          <w:szCs w:val="20"/>
        </w:rPr>
        <w:t>07</w:t>
      </w:r>
      <w:r w:rsidRPr="00834973">
        <w:rPr>
          <w:rFonts w:ascii="標楷體" w:eastAsia="標楷體" w:hAnsi="標楷體"/>
          <w:sz w:val="20"/>
          <w:szCs w:val="20"/>
        </w:rPr>
        <w:t>年</w:t>
      </w:r>
      <w:r w:rsidR="00F14AB8">
        <w:rPr>
          <w:rFonts w:ascii="標楷體" w:eastAsia="標楷體" w:hAnsi="標楷體" w:hint="eastAsia"/>
          <w:sz w:val="20"/>
          <w:szCs w:val="20"/>
        </w:rPr>
        <w:t>10</w:t>
      </w:r>
      <w:r w:rsidRPr="00834973">
        <w:rPr>
          <w:rFonts w:ascii="標楷體" w:eastAsia="標楷體" w:hAnsi="標楷體"/>
          <w:sz w:val="20"/>
          <w:szCs w:val="20"/>
        </w:rPr>
        <w:t>月</w:t>
      </w:r>
      <w:r w:rsidR="00F14AB8">
        <w:rPr>
          <w:rFonts w:ascii="標楷體" w:eastAsia="標楷體" w:hAnsi="標楷體" w:hint="eastAsia"/>
          <w:sz w:val="20"/>
          <w:szCs w:val="20"/>
        </w:rPr>
        <w:t>22</w:t>
      </w:r>
      <w:r w:rsidRPr="00834973">
        <w:rPr>
          <w:rFonts w:ascii="標楷體" w:eastAsia="標楷體" w:hAnsi="標楷體"/>
          <w:sz w:val="20"/>
          <w:szCs w:val="20"/>
        </w:rPr>
        <w:t>日</w:t>
      </w:r>
      <w:r w:rsidRPr="00834973">
        <w:rPr>
          <w:rFonts w:ascii="標楷體" w:eastAsia="標楷體" w:hAnsi="標楷體" w:hint="eastAsia"/>
          <w:sz w:val="20"/>
          <w:szCs w:val="20"/>
        </w:rPr>
        <w:t>府</w:t>
      </w:r>
      <w:r w:rsidRPr="00834973">
        <w:rPr>
          <w:rFonts w:ascii="標楷體" w:eastAsia="標楷體" w:hAnsi="標楷體"/>
          <w:sz w:val="20"/>
          <w:szCs w:val="20"/>
        </w:rPr>
        <w:t>教</w:t>
      </w:r>
      <w:proofErr w:type="gramStart"/>
      <w:r w:rsidRPr="00834973">
        <w:rPr>
          <w:rFonts w:ascii="標楷體" w:eastAsia="標楷體" w:hAnsi="標楷體"/>
          <w:sz w:val="20"/>
          <w:szCs w:val="20"/>
        </w:rPr>
        <w:t>特</w:t>
      </w:r>
      <w:proofErr w:type="gramEnd"/>
      <w:r w:rsidRPr="00834973">
        <w:rPr>
          <w:rFonts w:ascii="標楷體" w:eastAsia="標楷體" w:hAnsi="標楷體"/>
          <w:sz w:val="20"/>
          <w:szCs w:val="20"/>
        </w:rPr>
        <w:t>字第</w:t>
      </w:r>
      <w:r w:rsidR="00FA1B3D">
        <w:rPr>
          <w:rFonts w:ascii="標楷體" w:eastAsia="標楷體" w:hAnsi="標楷體" w:hint="eastAsia"/>
          <w:sz w:val="20"/>
          <w:szCs w:val="20"/>
        </w:rPr>
        <w:t>1070236959</w:t>
      </w:r>
      <w:r w:rsidR="004431A8" w:rsidRPr="00834973">
        <w:rPr>
          <w:rFonts w:ascii="標楷體" w:eastAsia="標楷體" w:hAnsi="標楷體"/>
          <w:sz w:val="20"/>
          <w:szCs w:val="20"/>
        </w:rPr>
        <w:t>號函</w:t>
      </w:r>
    </w:p>
    <w:p w:rsidR="00D6009E" w:rsidRPr="00834973" w:rsidRDefault="00D6009E" w:rsidP="006860D4">
      <w:pPr>
        <w:pStyle w:val="a7"/>
        <w:numPr>
          <w:ilvl w:val="0"/>
          <w:numId w:val="1"/>
        </w:numPr>
        <w:spacing w:line="43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C843F0" w:rsidRPr="00834973" w:rsidRDefault="00C843F0" w:rsidP="006860D4">
      <w:pPr>
        <w:pStyle w:val="a7"/>
        <w:numPr>
          <w:ilvl w:val="0"/>
          <w:numId w:val="4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特殊教育法</w:t>
      </w:r>
      <w:r w:rsidR="002C2B85" w:rsidRPr="00834973">
        <w:rPr>
          <w:rFonts w:ascii="標楷體" w:eastAsia="標楷體" w:hAnsi="標楷體" w:hint="eastAsia"/>
          <w:sz w:val="28"/>
          <w:szCs w:val="28"/>
        </w:rPr>
        <w:t>第44條及其施行細則第16條</w:t>
      </w:r>
      <w:r w:rsidRPr="00834973">
        <w:rPr>
          <w:rFonts w:ascii="標楷體" w:eastAsia="標楷體" w:hAnsi="標楷體" w:hint="eastAsia"/>
          <w:sz w:val="28"/>
          <w:szCs w:val="28"/>
        </w:rPr>
        <w:t>。</w:t>
      </w:r>
    </w:p>
    <w:p w:rsidR="00C843F0" w:rsidRPr="00834973" w:rsidRDefault="00C843F0" w:rsidP="006860D4">
      <w:pPr>
        <w:pStyle w:val="a7"/>
        <w:numPr>
          <w:ilvl w:val="0"/>
          <w:numId w:val="4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特殊教育行政支持網絡聯繫及運作辦法。</w:t>
      </w:r>
    </w:p>
    <w:p w:rsidR="00C843F0" w:rsidRPr="00834973" w:rsidRDefault="00C843F0" w:rsidP="006860D4">
      <w:pPr>
        <w:pStyle w:val="a7"/>
        <w:numPr>
          <w:ilvl w:val="0"/>
          <w:numId w:val="4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南投縣政府特殊教育行政支援網絡聯繫及運作方式實施要點。</w:t>
      </w:r>
    </w:p>
    <w:p w:rsidR="006633C9" w:rsidRPr="00834973" w:rsidRDefault="006633C9" w:rsidP="006860D4">
      <w:pPr>
        <w:pStyle w:val="a7"/>
        <w:spacing w:line="43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D6009E" w:rsidRPr="00834973" w:rsidRDefault="00D6009E" w:rsidP="006860D4">
      <w:pPr>
        <w:pStyle w:val="a7"/>
        <w:numPr>
          <w:ilvl w:val="0"/>
          <w:numId w:val="1"/>
        </w:numPr>
        <w:spacing w:line="43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0225A4" w:rsidRPr="00834973" w:rsidRDefault="000225A4" w:rsidP="006860D4">
      <w:pPr>
        <w:pStyle w:val="a7"/>
        <w:numPr>
          <w:ilvl w:val="0"/>
          <w:numId w:val="8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建立</w:t>
      </w:r>
      <w:r w:rsidR="00910E35" w:rsidRPr="00834973">
        <w:rPr>
          <w:rFonts w:ascii="標楷體" w:eastAsia="標楷體" w:hAnsi="標楷體" w:hint="eastAsia"/>
          <w:sz w:val="28"/>
          <w:szCs w:val="28"/>
        </w:rPr>
        <w:t>南投</w:t>
      </w:r>
      <w:r w:rsidRPr="00834973">
        <w:rPr>
          <w:rFonts w:ascii="標楷體" w:eastAsia="標楷體" w:hAnsi="標楷體" w:hint="eastAsia"/>
          <w:sz w:val="28"/>
          <w:szCs w:val="28"/>
        </w:rPr>
        <w:t>縣</w:t>
      </w:r>
      <w:r w:rsidR="00910E35" w:rsidRPr="00834973">
        <w:rPr>
          <w:rFonts w:ascii="標楷體" w:eastAsia="標楷體" w:hAnsi="標楷體" w:hint="eastAsia"/>
          <w:sz w:val="28"/>
          <w:szCs w:val="28"/>
        </w:rPr>
        <w:t>（以下簡稱本縣）</w:t>
      </w:r>
      <w:r w:rsidRPr="00834973">
        <w:rPr>
          <w:rFonts w:ascii="標楷體" w:eastAsia="標楷體" w:hAnsi="標楷體" w:hint="eastAsia"/>
          <w:sz w:val="28"/>
          <w:szCs w:val="28"/>
        </w:rPr>
        <w:t>特殊教育資源體系，整合並有效運用現有特教資源。</w:t>
      </w:r>
    </w:p>
    <w:p w:rsidR="000225A4" w:rsidRPr="00834973" w:rsidRDefault="000225A4" w:rsidP="006860D4">
      <w:pPr>
        <w:pStyle w:val="a7"/>
        <w:numPr>
          <w:ilvl w:val="0"/>
          <w:numId w:val="8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宣導特殊教育法規、推廣特殊教育理念。</w:t>
      </w:r>
    </w:p>
    <w:p w:rsidR="000225A4" w:rsidRPr="00834973" w:rsidRDefault="000225A4" w:rsidP="006860D4">
      <w:pPr>
        <w:pStyle w:val="a7"/>
        <w:numPr>
          <w:ilvl w:val="0"/>
          <w:numId w:val="8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提供本縣特殊教育學生之教學</w:t>
      </w:r>
      <w:r w:rsidR="002C2B85" w:rsidRPr="00834973">
        <w:rPr>
          <w:rFonts w:ascii="標楷體" w:eastAsia="標楷體" w:hAnsi="標楷體" w:hint="eastAsia"/>
          <w:sz w:val="28"/>
          <w:szCs w:val="28"/>
        </w:rPr>
        <w:t>輔導</w:t>
      </w:r>
      <w:r w:rsidRPr="00834973">
        <w:rPr>
          <w:rFonts w:ascii="標楷體" w:eastAsia="標楷體" w:hAnsi="標楷體" w:hint="eastAsia"/>
          <w:sz w:val="28"/>
          <w:szCs w:val="28"/>
        </w:rPr>
        <w:t>、鑑定</w:t>
      </w:r>
      <w:r w:rsidR="002C2B85" w:rsidRPr="00834973">
        <w:rPr>
          <w:rFonts w:ascii="標楷體" w:eastAsia="標楷體" w:hAnsi="標楷體" w:hint="eastAsia"/>
          <w:sz w:val="28"/>
          <w:szCs w:val="28"/>
        </w:rPr>
        <w:t>安置專業</w:t>
      </w:r>
      <w:r w:rsidRPr="00834973">
        <w:rPr>
          <w:rFonts w:ascii="標楷體" w:eastAsia="標楷體" w:hAnsi="標楷體" w:hint="eastAsia"/>
          <w:sz w:val="28"/>
          <w:szCs w:val="28"/>
        </w:rPr>
        <w:t>諮詢服務。</w:t>
      </w:r>
    </w:p>
    <w:p w:rsidR="000225A4" w:rsidRPr="00834973" w:rsidRDefault="000225A4" w:rsidP="006860D4">
      <w:pPr>
        <w:pStyle w:val="a7"/>
        <w:numPr>
          <w:ilvl w:val="0"/>
          <w:numId w:val="8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提供</w:t>
      </w:r>
      <w:proofErr w:type="gramStart"/>
      <w:r w:rsidR="002C2B85" w:rsidRPr="00834973">
        <w:rPr>
          <w:rFonts w:ascii="標楷體" w:eastAsia="標楷體" w:hAnsi="標楷體" w:hint="eastAsia"/>
          <w:sz w:val="28"/>
          <w:szCs w:val="28"/>
        </w:rPr>
        <w:t>初篩</w:t>
      </w:r>
      <w:r w:rsidRPr="00834973">
        <w:rPr>
          <w:rFonts w:ascii="標楷體" w:eastAsia="標楷體" w:hAnsi="標楷體" w:hint="eastAsia"/>
          <w:sz w:val="28"/>
          <w:szCs w:val="28"/>
        </w:rPr>
        <w:t>轉介</w:t>
      </w:r>
      <w:proofErr w:type="gramEnd"/>
      <w:r w:rsidR="002C2B85" w:rsidRPr="00834973">
        <w:rPr>
          <w:rFonts w:ascii="標楷體" w:eastAsia="標楷體" w:hAnsi="標楷體" w:hint="eastAsia"/>
          <w:sz w:val="28"/>
          <w:szCs w:val="28"/>
        </w:rPr>
        <w:t>、</w:t>
      </w:r>
      <w:r w:rsidR="009917A0" w:rsidRPr="00834973">
        <w:rPr>
          <w:rFonts w:ascii="標楷體" w:eastAsia="標楷體" w:hAnsi="標楷體" w:hint="eastAsia"/>
          <w:sz w:val="28"/>
          <w:szCs w:val="28"/>
        </w:rPr>
        <w:t>鑑定、通報與</w:t>
      </w:r>
      <w:r w:rsidRPr="00834973">
        <w:rPr>
          <w:rFonts w:ascii="標楷體" w:eastAsia="標楷體" w:hAnsi="標楷體" w:hint="eastAsia"/>
          <w:sz w:val="28"/>
          <w:szCs w:val="28"/>
        </w:rPr>
        <w:t>建立人力及社區資源庫。</w:t>
      </w:r>
    </w:p>
    <w:p w:rsidR="000225A4" w:rsidRPr="00834973" w:rsidRDefault="000225A4" w:rsidP="006860D4">
      <w:pPr>
        <w:pStyle w:val="a7"/>
        <w:numPr>
          <w:ilvl w:val="0"/>
          <w:numId w:val="8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研發有關特殊教育之課程、教材、教法及教具。</w:t>
      </w:r>
    </w:p>
    <w:p w:rsidR="000225A4" w:rsidRPr="00834973" w:rsidRDefault="009917A0" w:rsidP="006860D4">
      <w:pPr>
        <w:pStyle w:val="a7"/>
        <w:numPr>
          <w:ilvl w:val="0"/>
          <w:numId w:val="8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進行特殊教育教學資源</w:t>
      </w:r>
      <w:r w:rsidR="000225A4" w:rsidRPr="00834973">
        <w:rPr>
          <w:rFonts w:ascii="標楷體" w:eastAsia="標楷體" w:hAnsi="標楷體" w:hint="eastAsia"/>
          <w:sz w:val="28"/>
          <w:szCs w:val="28"/>
        </w:rPr>
        <w:t>新知之蒐集與交流。</w:t>
      </w:r>
    </w:p>
    <w:p w:rsidR="006633C9" w:rsidRPr="00834973" w:rsidRDefault="006633C9" w:rsidP="006860D4">
      <w:pPr>
        <w:pStyle w:val="a7"/>
        <w:spacing w:line="43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D6009E" w:rsidRPr="00834973" w:rsidRDefault="00D6009E" w:rsidP="006860D4">
      <w:pPr>
        <w:pStyle w:val="a7"/>
        <w:numPr>
          <w:ilvl w:val="0"/>
          <w:numId w:val="1"/>
        </w:numPr>
        <w:spacing w:line="43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服務對象</w:t>
      </w:r>
    </w:p>
    <w:p w:rsidR="000225A4" w:rsidRPr="00834973" w:rsidRDefault="000225A4" w:rsidP="006860D4">
      <w:pPr>
        <w:pStyle w:val="a7"/>
        <w:numPr>
          <w:ilvl w:val="0"/>
          <w:numId w:val="9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本縣所屬高級中等以下教育階段特殊教育學生及其家長。</w:t>
      </w:r>
    </w:p>
    <w:p w:rsidR="000225A4" w:rsidRPr="00834973" w:rsidRDefault="000225A4" w:rsidP="006860D4">
      <w:pPr>
        <w:pStyle w:val="a7"/>
        <w:numPr>
          <w:ilvl w:val="0"/>
          <w:numId w:val="9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從事特殊教育工作者。</w:t>
      </w:r>
    </w:p>
    <w:p w:rsidR="000225A4" w:rsidRPr="00834973" w:rsidRDefault="000225A4" w:rsidP="006860D4">
      <w:pPr>
        <w:pStyle w:val="a7"/>
        <w:numPr>
          <w:ilvl w:val="0"/>
          <w:numId w:val="9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相關機關團體、協會及組織。</w:t>
      </w:r>
    </w:p>
    <w:p w:rsidR="006633C9" w:rsidRPr="00834973" w:rsidRDefault="006633C9" w:rsidP="006860D4">
      <w:pPr>
        <w:pStyle w:val="a7"/>
        <w:spacing w:line="43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0225A4" w:rsidRPr="00834973" w:rsidRDefault="00D6009E" w:rsidP="006860D4">
      <w:pPr>
        <w:pStyle w:val="a7"/>
        <w:numPr>
          <w:ilvl w:val="0"/>
          <w:numId w:val="1"/>
        </w:numPr>
        <w:spacing w:line="43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設置</w:t>
      </w:r>
      <w:r w:rsidR="004431A8" w:rsidRPr="00834973">
        <w:rPr>
          <w:rFonts w:ascii="標楷體" w:eastAsia="標楷體" w:hAnsi="標楷體" w:hint="eastAsia"/>
          <w:b/>
          <w:sz w:val="28"/>
          <w:szCs w:val="28"/>
        </w:rPr>
        <w:t>地點</w:t>
      </w:r>
    </w:p>
    <w:p w:rsidR="000225A4" w:rsidRPr="00834973" w:rsidRDefault="000225A4" w:rsidP="006860D4">
      <w:pPr>
        <w:pStyle w:val="a7"/>
        <w:spacing w:line="43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南投縣立旭光高級中學特教大樓一樓</w:t>
      </w:r>
    </w:p>
    <w:p w:rsidR="006633C9" w:rsidRPr="00834973" w:rsidRDefault="006633C9" w:rsidP="006860D4">
      <w:pPr>
        <w:spacing w:line="430" w:lineRule="exact"/>
        <w:rPr>
          <w:rFonts w:ascii="標楷體" w:eastAsia="標楷體" w:hAnsi="標楷體"/>
          <w:sz w:val="28"/>
          <w:szCs w:val="28"/>
        </w:rPr>
      </w:pPr>
    </w:p>
    <w:p w:rsidR="00D6009E" w:rsidRPr="00834973" w:rsidRDefault="00D6009E" w:rsidP="006860D4">
      <w:pPr>
        <w:pStyle w:val="a7"/>
        <w:numPr>
          <w:ilvl w:val="0"/>
          <w:numId w:val="1"/>
        </w:numPr>
        <w:spacing w:line="43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組織架構及業務職掌</w:t>
      </w:r>
    </w:p>
    <w:p w:rsidR="000225A4" w:rsidRPr="00834973" w:rsidRDefault="00910E35" w:rsidP="006860D4">
      <w:pPr>
        <w:pStyle w:val="a7"/>
        <w:spacing w:line="430" w:lineRule="exact"/>
        <w:ind w:leftChars="0" w:left="672" w:firstLineChars="192" w:firstLine="538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南投</w:t>
      </w:r>
      <w:r w:rsidR="000225A4" w:rsidRPr="00834973">
        <w:rPr>
          <w:rFonts w:ascii="標楷體" w:eastAsia="標楷體" w:hAnsi="標楷體" w:hint="eastAsia"/>
          <w:sz w:val="28"/>
          <w:szCs w:val="28"/>
        </w:rPr>
        <w:t>縣特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殊教育資源中心（以下簡稱本中心）隸屬本縣教育處，置召集人一名，由教育處長兼任；</w:t>
      </w:r>
      <w:r w:rsidR="006860D4" w:rsidRPr="00834973">
        <w:rPr>
          <w:rFonts w:ascii="標楷體" w:eastAsia="標楷體" w:hAnsi="標楷體" w:hint="eastAsia"/>
          <w:sz w:val="28"/>
          <w:szCs w:val="28"/>
        </w:rPr>
        <w:t>置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副召集人</w:t>
      </w:r>
      <w:r w:rsidRPr="00834973">
        <w:rPr>
          <w:rFonts w:ascii="標楷體" w:eastAsia="標楷體" w:hAnsi="標楷體" w:hint="eastAsia"/>
          <w:sz w:val="28"/>
          <w:szCs w:val="28"/>
        </w:rPr>
        <w:t>一名，由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教育處副處長兼任；</w:t>
      </w:r>
      <w:r w:rsidR="006860D4" w:rsidRPr="00834973">
        <w:rPr>
          <w:rFonts w:ascii="標楷體" w:eastAsia="標楷體" w:hAnsi="標楷體" w:hint="eastAsia"/>
          <w:sz w:val="28"/>
          <w:szCs w:val="28"/>
        </w:rPr>
        <w:t>置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總幹事一名，由教育處特殊教育</w:t>
      </w:r>
      <w:r w:rsidR="004C41C0">
        <w:rPr>
          <w:rFonts w:ascii="標楷體" w:eastAsia="標楷體" w:hAnsi="標楷體" w:hint="eastAsia"/>
          <w:sz w:val="28"/>
          <w:szCs w:val="28"/>
        </w:rPr>
        <w:t>科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科長兼任；</w:t>
      </w:r>
      <w:r w:rsidR="006860D4" w:rsidRPr="00834973">
        <w:rPr>
          <w:rFonts w:ascii="標楷體" w:eastAsia="標楷體" w:hAnsi="標楷體" w:hint="eastAsia"/>
          <w:sz w:val="28"/>
          <w:szCs w:val="28"/>
        </w:rPr>
        <w:t>置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執行秘書</w:t>
      </w:r>
      <w:r w:rsidRPr="00834973">
        <w:rPr>
          <w:rFonts w:ascii="標楷體" w:eastAsia="標楷體" w:hAnsi="標楷體" w:hint="eastAsia"/>
          <w:sz w:val="28"/>
          <w:szCs w:val="28"/>
        </w:rPr>
        <w:t>一名，由旭光高級中學校長兼任；</w:t>
      </w:r>
      <w:r w:rsidR="006860D4" w:rsidRPr="00834973">
        <w:rPr>
          <w:rFonts w:ascii="標楷體" w:eastAsia="標楷體" w:hAnsi="標楷體" w:hint="eastAsia"/>
          <w:sz w:val="28"/>
          <w:szCs w:val="28"/>
        </w:rPr>
        <w:t>置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中心主任</w:t>
      </w:r>
      <w:r w:rsidR="00717C5A" w:rsidRPr="00834973">
        <w:rPr>
          <w:rFonts w:ascii="標楷體" w:eastAsia="標楷體" w:hAnsi="標楷體" w:hint="eastAsia"/>
          <w:sz w:val="28"/>
          <w:szCs w:val="28"/>
        </w:rPr>
        <w:t>一名，負責中心業務推動窗口</w:t>
      </w:r>
      <w:r w:rsidR="00774391" w:rsidRPr="00834973">
        <w:rPr>
          <w:rFonts w:ascii="標楷體" w:eastAsia="標楷體" w:hAnsi="標楷體" w:hint="eastAsia"/>
          <w:sz w:val="28"/>
          <w:szCs w:val="28"/>
        </w:rPr>
        <w:t>；</w:t>
      </w:r>
      <w:r w:rsidR="003F772A" w:rsidRPr="00834973">
        <w:rPr>
          <w:rFonts w:ascii="標楷體" w:eastAsia="標楷體" w:hAnsi="標楷體" w:hint="eastAsia"/>
          <w:sz w:val="28"/>
          <w:szCs w:val="28"/>
        </w:rPr>
        <w:t>另依業務需要</w:t>
      </w:r>
      <w:r w:rsidR="00717C5A" w:rsidRPr="00834973">
        <w:rPr>
          <w:rFonts w:ascii="標楷體" w:eastAsia="標楷體" w:hAnsi="標楷體" w:hint="eastAsia"/>
          <w:sz w:val="28"/>
          <w:szCs w:val="28"/>
        </w:rPr>
        <w:t>分別設置課程輔導組、鑑定安置組、</w:t>
      </w:r>
      <w:r w:rsidR="00302819" w:rsidRPr="00834973">
        <w:rPr>
          <w:rFonts w:ascii="標楷體" w:eastAsia="標楷體" w:hAnsi="標楷體" w:hint="eastAsia"/>
          <w:sz w:val="28"/>
          <w:szCs w:val="28"/>
        </w:rPr>
        <w:t>資優教育組、</w:t>
      </w:r>
      <w:r w:rsidR="00717C5A" w:rsidRPr="00834973">
        <w:rPr>
          <w:rFonts w:ascii="標楷體" w:eastAsia="標楷體" w:hAnsi="標楷體" w:hint="eastAsia"/>
          <w:sz w:val="28"/>
          <w:szCs w:val="28"/>
        </w:rPr>
        <w:t>資訊管理組及行政資源組，</w:t>
      </w:r>
      <w:r w:rsidR="003F772A" w:rsidRPr="00834973">
        <w:rPr>
          <w:rFonts w:ascii="標楷體" w:eastAsia="標楷體" w:hAnsi="標楷體" w:hint="eastAsia"/>
          <w:sz w:val="28"/>
          <w:szCs w:val="28"/>
        </w:rPr>
        <w:t>各組置組長及組員若干名，由教育處調用學校教師或聘（僱）相關專業人員擔任</w:t>
      </w:r>
      <w:r w:rsidR="006860D4" w:rsidRPr="00834973">
        <w:rPr>
          <w:rFonts w:ascii="標楷體" w:eastAsia="標楷體" w:hAnsi="標楷體" w:hint="eastAsia"/>
          <w:sz w:val="28"/>
          <w:szCs w:val="28"/>
        </w:rPr>
        <w:t>，其組別分配及業務職掌由教育處本權責處理；置顧問若干名，由教育處</w:t>
      </w:r>
      <w:r w:rsidR="008B5AD7" w:rsidRPr="00834973">
        <w:rPr>
          <w:rFonts w:ascii="標楷體" w:eastAsia="標楷體" w:hAnsi="標楷體" w:hint="eastAsia"/>
          <w:sz w:val="28"/>
          <w:szCs w:val="28"/>
        </w:rPr>
        <w:t>聘（僱）專家學者或相關專業人員兼任</w:t>
      </w:r>
      <w:r w:rsidR="006860D4" w:rsidRPr="00834973">
        <w:rPr>
          <w:rFonts w:ascii="標楷體" w:eastAsia="標楷體" w:hAnsi="標楷體" w:hint="eastAsia"/>
          <w:sz w:val="28"/>
          <w:szCs w:val="28"/>
        </w:rPr>
        <w:t>。</w:t>
      </w:r>
    </w:p>
    <w:p w:rsidR="00774391" w:rsidRPr="00834973" w:rsidRDefault="00774391" w:rsidP="003F772A">
      <w:pPr>
        <w:pStyle w:val="a7"/>
        <w:numPr>
          <w:ilvl w:val="0"/>
          <w:numId w:val="10"/>
        </w:numPr>
        <w:spacing w:line="4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lastRenderedPageBreak/>
        <w:t>組織架構圖</w:t>
      </w:r>
    </w:p>
    <w:p w:rsidR="006633C9" w:rsidRPr="00834973" w:rsidRDefault="00073DAF" w:rsidP="003F772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group id="_x0000_s2265" style="position:absolute;margin-left:-18.75pt;margin-top:14.9pt;width:521.35pt;height:638.25pt;z-index:251753472" coordorigin="733,1768" coordsize="10427,12765">
            <v:group id="_x0000_s2223" style="position:absolute;left:7657;top:2938;width:3263;height:527" coordorigin="7657,2938" coordsize="3263,527" o:regroupid="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64" type="#_x0000_t32" style="position:absolute;left:7657;top:3213;width:1036;height:0;mso-position-vertical:absolute" o:connectortype="straight" o:regroupid="1">
                <v:stroke dashstyle="dash" startarrow="block" endarrow="block"/>
              </v:shape>
              <v:rect id="_x0000_s2221" style="position:absolute;left:8693;top:2938;width:2227;height:527" o:regroupid="1">
                <v:textbox>
                  <w:txbxContent>
                    <w:p w:rsidR="006A32D7" w:rsidRPr="00A70F3D" w:rsidRDefault="006A32D7" w:rsidP="003F772A">
                      <w:pPr>
                        <w:spacing w:line="340" w:lineRule="exact"/>
                        <w:jc w:val="distribute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顧問</w:t>
                      </w:r>
                    </w:p>
                    <w:p w:rsidR="006A32D7" w:rsidRDefault="006A32D7"/>
                  </w:txbxContent>
                </v:textbox>
              </v:rect>
            </v:group>
            <v:line id="直線接點 16" o:spid="_x0000_s2107" style="position:absolute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690,7568" to="4690,7851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" strokecolor="black [3200]" strokeweight=".5pt">
              <v:stroke joinstyle="miter"/>
            </v:line>
            <v:line id="直線接點 22" o:spid="_x0000_s2109" style="position:absolute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150,7568" to="7150,7851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" strokecolor="black [3200]" strokeweight="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6" o:spid="_x0000_s2110" type="#_x0000_t202" style="position:absolute;left:4253;top:9754;width:3402;height:5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" fillcolor="white [3201]" strokeweight=".5pt">
              <v:textbox>
                <w:txbxContent>
                  <w:p w:rsidR="006A32D7" w:rsidRPr="00460E7E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460E7E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分區資源中心</w:t>
                    </w:r>
                  </w:p>
                </w:txbxContent>
              </v:textbox>
            </v:shape>
            <v:shape id="文字方塊 27" o:spid="_x0000_s2111" type="#_x0000_t202" style="position:absolute;left:2142;top:10881;width:1191;height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" fillcolor="white [3201]" strokeweight=".5pt">
              <v:textbox>
                <w:txbxContent>
                  <w:p w:rsidR="006A32D7" w:rsidRPr="00460E7E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460E7E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南投區</w:t>
                    </w:r>
                  </w:p>
                </w:txbxContent>
              </v:textbox>
            </v:shape>
            <v:shape id="文字方塊 28" o:spid="_x0000_s2112" type="#_x0000_t202" style="position:absolute;left:3700;top:10881;width:1191;height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" fillcolor="white [3201]" strokeweight=".5pt">
              <v:textbox>
                <w:txbxContent>
                  <w:p w:rsidR="006A32D7" w:rsidRPr="00460E7E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460E7E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草屯區</w:t>
                    </w:r>
                  </w:p>
                </w:txbxContent>
              </v:textbox>
            </v:shape>
            <v:shape id="文字方塊 29" o:spid="_x0000_s2113" type="#_x0000_t202" style="position:absolute;left:5258;top:10881;width:1190;height:5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" fillcolor="white [3201]" strokeweight=".5pt">
              <v:textbox>
                <w:txbxContent>
                  <w:p w:rsidR="006A32D7" w:rsidRPr="00460E7E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460E7E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埔里區</w:t>
                    </w:r>
                  </w:p>
                </w:txbxContent>
              </v:textbox>
            </v:shape>
            <v:shape id="文字方塊 30" o:spid="_x0000_s2114" type="#_x0000_t202" style="position:absolute;left:6816;top:10881;width:1191;height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" fillcolor="white [3201]" strokeweight=".5pt">
              <v:textbox>
                <w:txbxContent>
                  <w:p w:rsidR="006A32D7" w:rsidRPr="00460E7E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460E7E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水里區</w:t>
                    </w:r>
                  </w:p>
                </w:txbxContent>
              </v:textbox>
            </v:shape>
            <v:shape id="文字方塊 31" o:spid="_x0000_s2115" type="#_x0000_t202" style="position:absolute;left:8374;top:10881;width:1191;height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" fillcolor="white [3201]" strokeweight=".5pt">
              <v:textbox>
                <w:txbxContent>
                  <w:p w:rsidR="006A32D7" w:rsidRPr="00460E7E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460E7E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竹山區</w:t>
                    </w:r>
                  </w:p>
                </w:txbxContent>
              </v:textbox>
            </v:shape>
            <v:line id="直線接點 32" o:spid="_x0000_s2116" style="position:absolute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249,11456" to="4249,11739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" strokecolor="black [3200]" strokeweight=".5pt">
              <v:stroke joinstyle="miter"/>
            </v:line>
            <v:line id="直線接點 33" o:spid="_x0000_s2117" style="position:absolute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61,11453" to="2661,11736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" strokecolor="black [3200]" strokeweight=".5pt">
              <v:stroke joinstyle="miter"/>
            </v:line>
            <v:line id="直線接點 34" o:spid="_x0000_s2118" style="position:absolute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" from="7425,11457" to="7425,11740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" strokecolor="black [3200]" strokeweight=".5pt">
              <v:stroke joinstyle="miter"/>
            </v:line>
            <v:line id="直線接點 35" o:spid="_x0000_s2119" style="position:absolute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9013,11460" to="9013,11743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" strokecolor="black [3200]" strokeweight=".5pt">
              <v:stroke joinstyle="miter"/>
            </v:line>
            <v:line id="直線接點 36" o:spid="_x0000_s2120" style="position:absolute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" from="5909,11456" to="5909,11739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" strokecolor="black [3200]" strokeweight=".5pt">
              <v:stroke joinstyle="miter"/>
            </v:line>
            <v:line id="直線接點 44" o:spid="_x0000_s2121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5,12398" to="2865,12965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" strokecolor="black [3200]" strokeweight=".5pt">
              <v:stroke joinstyle="miter"/>
            </v:line>
            <v:line id="直線接點 45" o:spid="_x0000_s2122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1,12398" to="4451,12965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" strokecolor="black [3200]" strokeweight=".5pt">
              <v:stroke joinstyle="miter"/>
            </v:line>
            <v:line id="直線接點 46" o:spid="_x0000_s2123" style="position:absolute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037,12398" to="6037,12965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" strokecolor="black [3200]" strokeweight=".5pt">
              <v:stroke joinstyle="miter"/>
            </v:line>
            <v:line id="直線接點 47" o:spid="_x0000_s2124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23,12398" to="7623,12965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" strokecolor="black [3200]" strokeweight=".5pt">
              <v:stroke joinstyle="miter"/>
            </v:line>
            <v:shape id="文字方塊 37" o:spid="_x0000_s2125" type="#_x0000_t202" style="position:absolute;left:1884;top:11738;width:1558;height:1515;visibility:visible;mso-wrap-distance-left:9pt;mso-wrap-distance-top:0;mso-wrap-distance-right:9pt;mso-wrap-distance-bottom:0;mso-position-horizontal-relative:text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" fillcolor="white [3201]" strokecolor="white [3212]" strokeweight=".5pt">
              <v:textbox>
                <w:txbxContent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南投市</w:t>
                    </w:r>
                  </w:p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名間鄉</w:t>
                    </w:r>
                  </w:p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中寮鄉</w:t>
                    </w:r>
                  </w:p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南崗國中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shape id="文字方塊 40" o:spid="_x0000_s2126" type="#_x0000_t202" style="position:absolute;left:3494;top:11738;width:1534;height:1515;visibility:visible;mso-wrap-distance-left:9pt;mso-wrap-distance-top:0;mso-wrap-distance-right:9pt;mso-wrap-distance-bottom:0;mso-position-horizontal-relative:text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" fillcolor="white [3201]" strokecolor="white [3212]" strokeweight=".5pt">
              <v:textbox>
                <w:txbxContent>
                  <w:p w:rsidR="006A32D7" w:rsidRDefault="006A32D7" w:rsidP="00C639D0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草屯鎮</w:t>
                    </w:r>
                  </w:p>
                  <w:p w:rsidR="006A32D7" w:rsidRPr="002D2549" w:rsidRDefault="006A32D7" w:rsidP="00C639D0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國姓鄉</w:t>
                    </w:r>
                    <w:r>
                      <w:rPr>
                        <w:rFonts w:ascii="Times New Roman" w:eastAsia="標楷體" w:hAnsi="Times New Roman" w:cs="Times New Roman"/>
                        <w:sz w:val="28"/>
                      </w:rPr>
                      <w:br/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 w:rsidR="00E13746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旭光高中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  <w:p w:rsidR="006A32D7" w:rsidRPr="00C639D0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</w:p>
                </w:txbxContent>
              </v:textbox>
            </v:shape>
            <v:shape id="文字方塊 41" o:spid="_x0000_s2127" type="#_x0000_t202" style="position:absolute;left:5166;top:11738;width:1458;height:1515;visibility:visible;mso-wrap-distance-left:9pt;mso-wrap-distance-top:0;mso-wrap-distance-right:9pt;mso-wrap-distance-bottom:0;mso-position-horizontal-relative:text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" fillcolor="white [3201]" strokecolor="white [3212]" strokeweight=".5pt">
              <v:textbox>
                <w:txbxContent>
                  <w:p w:rsidR="006A32D7" w:rsidRPr="00A179C5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</w:pPr>
                    <w:r w:rsidRPr="00A179C5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埔里鎮</w:t>
                    </w:r>
                  </w:p>
                  <w:p w:rsidR="006A32D7" w:rsidRPr="00A179C5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</w:pPr>
                    <w:r w:rsidRPr="00A179C5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魚池鄉</w:t>
                    </w:r>
                  </w:p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</w:pPr>
                    <w:r w:rsidRPr="00A179C5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仁愛鄉</w:t>
                    </w:r>
                  </w:p>
                  <w:p w:rsidR="006A32D7" w:rsidRPr="002D2549" w:rsidRDefault="006A32D7" w:rsidP="00C639D0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埔里國中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  <w:p w:rsidR="006A32D7" w:rsidRPr="00A179C5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文字方塊 42" o:spid="_x0000_s2128" type="#_x0000_t202" style="position:absolute;left:6706;top:11738;width:1430;height:1515;visibility:visible;mso-wrap-distance-left:9pt;mso-wrap-distance-top:0;mso-wrap-distance-right:9pt;mso-wrap-distance-bottom:0;mso-position-horizontal-relative:text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" fillcolor="white [3201]" strokecolor="white [3212]" strokeweight=".5pt">
              <v:textbox>
                <w:txbxContent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水里鄉</w:t>
                    </w:r>
                  </w:p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集集鎮</w:t>
                    </w:r>
                  </w:p>
                  <w:p w:rsidR="006A32D7" w:rsidRPr="002D2549" w:rsidRDefault="006A32D7" w:rsidP="00C639D0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信義鄉</w:t>
                    </w:r>
                    <w:r>
                      <w:rPr>
                        <w:rFonts w:ascii="Times New Roman" w:eastAsia="標楷體" w:hAnsi="Times New Roman" w:cs="Times New Roman"/>
                        <w:sz w:val="28"/>
                      </w:rPr>
                      <w:br/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水里國小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  <w:p w:rsidR="006A32D7" w:rsidRPr="00C639D0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</w:p>
                </w:txbxContent>
              </v:textbox>
            </v:shape>
            <v:shape id="文字方塊 43" o:spid="_x0000_s2129" type="#_x0000_t202" style="position:absolute;left:8294;top:11738;width:1402;height:1515;visibility:visible;mso-wrap-distance-left:9pt;mso-wrap-distance-top:0;mso-wrap-distance-right:9pt;mso-wrap-distance-bottom:0;mso-position-horizontal-relative:text;mso-position-vertical-relative:text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" fillcolor="white [3201]" strokecolor="white [3212]" strokeweight=".5pt">
              <v:textbox>
                <w:txbxContent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竹山鎮</w:t>
                    </w:r>
                  </w:p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2D2549"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鹿谷鄉</w:t>
                    </w:r>
                  </w:p>
                  <w:p w:rsidR="006A32D7" w:rsidRPr="002D2549" w:rsidRDefault="006A32D7" w:rsidP="00C639D0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雲林國小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  <w:p w:rsidR="006A32D7" w:rsidRPr="002D2549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</w:p>
                </w:txbxContent>
              </v:textbox>
            </v:shape>
            <v:line id="直線接點 49" o:spid="_x0000_s2131" style="position:absolute;visibility:visible;mso-wrap-style:square;mso-wrap-distance-left:9pt;mso-wrap-distance-top:0;mso-wrap-distance-right:9pt;mso-wrap-distance-bottom:0;mso-position-horizontal-relative:text;mso-position-vertical-relative:text" from="2683,13776" to="9028,13776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" strokecolor="black [3200]" strokeweight=".5pt">
              <v:stroke joinstyle="miter"/>
            </v:line>
            <v:shape id="文字方塊 50" o:spid="_x0000_s2132" type="#_x0000_t202" style="position:absolute;left:3252;top:13966;width:5208;height:567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" fillcolor="white [3201]" strokecolor="white [3212]" strokeweight=".5pt">
              <v:textbox>
                <w:txbxContent>
                  <w:p w:rsidR="006A32D7" w:rsidRPr="00A70F3D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各學前及國民教育階段特殊教育班</w:t>
                    </w:r>
                  </w:p>
                </w:txbxContent>
              </v:textbox>
            </v:shape>
            <v:line id="直線接點 52" o:spid="_x0000_s2134" style="position:absolute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2668,13327" to="2668,13777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" strokecolor="black [3200]" strokeweight=".5pt">
              <v:stroke joinstyle="miter"/>
            </v:line>
            <v:line id="直線接點 56" o:spid="_x0000_s2138" style="position:absolute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4258,13327" to="4258,13777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" strokecolor="black [3200]" strokeweight=".5pt">
              <v:stroke joinstyle="miter"/>
            </v:line>
            <v:line id="直線接點 57" o:spid="_x0000_s2139" style="position:absolute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5848,13327" to="5848,13777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" strokecolor="black [3200]" strokeweight=".5pt">
              <v:stroke joinstyle="miter"/>
            </v:line>
            <v:line id="直線接點 58" o:spid="_x0000_s2140" style="position:absolute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7438,13327" to="7438,13777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" strokecolor="black [3200]" strokeweight=".5pt">
              <v:stroke joinstyle="miter"/>
            </v:line>
            <v:line id="直線接點 59" o:spid="_x0000_s2141" style="position:absolute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9028,13327" to="9028,13777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" strokecolor="black [3200]" strokeweight=".5pt">
              <v:stroke joinstyle="miter"/>
            </v:line>
            <v:shape id="文字方塊 2" o:spid="_x0000_s2142" type="#_x0000_t202" style="position:absolute;left:4256;top:1768;width:3401;height:567;visibility:visible;mso-wrap-style:squar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6A32D7" w:rsidRPr="00A70F3D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A70F3D">
                      <w:rPr>
                        <w:rFonts w:ascii="Times New Roman" w:eastAsia="標楷體" w:hAnsi="Times New Roman" w:cs="Times New Roman"/>
                        <w:sz w:val="28"/>
                      </w:rPr>
                      <w:t>南投縣政府教育處</w:t>
                    </w:r>
                  </w:p>
                </w:txbxContent>
              </v:textbox>
            </v:shape>
            <v:line id="_x0000_s2143" style="position:absolute;visibility:visible;mso-wrap-style:square" from="5964,2337" to="5964,2620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<v:stroke joinstyle="miter"/>
            </v:line>
            <v:shape id="文字方塊 5" o:spid="_x0000_s2144" type="#_x0000_t202" style="position:absolute;left:4256;top:2622;width:3401;height:1133;visibility:visible;mso-wrap-style:square;v-text-anchor:top" o:regroupid="3" filled="f" fillcolor="window" strokeweight=".5pt">
              <v:textbox>
                <w:txbxContent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A70F3D">
                      <w:rPr>
                        <w:rFonts w:ascii="Times New Roman" w:eastAsia="標楷體" w:hAnsi="Times New Roman" w:cs="Times New Roman"/>
                        <w:sz w:val="28"/>
                      </w:rPr>
                      <w:t>南投縣</w:t>
                    </w: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特殊教育資源中心</w:t>
                    </w:r>
                  </w:p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召集人</w:t>
                    </w:r>
                  </w:p>
                  <w:p w:rsidR="006A32D7" w:rsidRPr="002A17B4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b/>
                        <w:szCs w:val="24"/>
                      </w:rPr>
                    </w:pPr>
                    <w:r w:rsidRPr="002A17B4">
                      <w:rPr>
                        <w:rFonts w:ascii="Times New Roman" w:eastAsia="標楷體" w:hAnsi="Times New Roman" w:cs="Times New Roman" w:hint="eastAsia"/>
                        <w:b/>
                        <w:szCs w:val="24"/>
                      </w:rPr>
                      <w:t>（教育處處長兼任）</w:t>
                    </w:r>
                  </w:p>
                </w:txbxContent>
              </v:textbox>
            </v:shape>
            <v:line id="直線接點 6" o:spid="_x0000_s2145" style="position:absolute;visibility:visible;mso-wrap-style:square" from="5964,3760" to="5964,4043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<v:stroke joinstyle="miter"/>
            </v:line>
            <v:shape id="文字方塊 7" o:spid="_x0000_s2146" type="#_x0000_t202" style="position:absolute;left:4256;top:4012;width:3401;height:907;visibility:visible;mso-wrap-style:squar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副召集人</w:t>
                    </w:r>
                  </w:p>
                  <w:p w:rsidR="006A32D7" w:rsidRPr="002A17B4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b/>
                        <w:szCs w:val="24"/>
                      </w:rPr>
                    </w:pPr>
                    <w:r w:rsidRPr="002A17B4">
                      <w:rPr>
                        <w:rFonts w:ascii="Times New Roman" w:eastAsia="標楷體" w:hAnsi="Times New Roman" w:cs="Times New Roman" w:hint="eastAsia"/>
                        <w:b/>
                        <w:szCs w:val="24"/>
                      </w:rPr>
                      <w:t>（教育處副處長兼任）</w:t>
                    </w:r>
                  </w:p>
                </w:txbxContent>
              </v:textbox>
            </v:shape>
            <v:line id="直線接點 8" o:spid="_x0000_s2147" style="position:absolute;visibility:visible;mso-wrap-style:square" from="5964,4932" to="5964,5216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<v:stroke joinstyle="miter"/>
            </v:line>
            <v:shape id="文字方塊 9" o:spid="_x0000_s2148" type="#_x0000_t202" style="position:absolute;left:4256;top:5200;width:3401;height:907;visibility:visible;mso-wrap-style:squar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<v:textbox>
                <w:txbxContent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總幹事</w:t>
                    </w:r>
                  </w:p>
                  <w:p w:rsidR="006A32D7" w:rsidRPr="002A17B4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b/>
                        <w:szCs w:val="24"/>
                      </w:rPr>
                    </w:pPr>
                    <w:r w:rsidRPr="002A17B4">
                      <w:rPr>
                        <w:rFonts w:ascii="Times New Roman" w:eastAsia="標楷體" w:hAnsi="Times New Roman" w:cs="Times New Roman" w:hint="eastAsia"/>
                        <w:b/>
                        <w:szCs w:val="24"/>
                      </w:rPr>
                      <w:t>（特教科科長兼任）</w:t>
                    </w:r>
                  </w:p>
                </w:txbxContent>
              </v:textbox>
            </v:shape>
            <v:line id="直線接點 10" o:spid="_x0000_s2149" style="position:absolute;visibility:visible;mso-wrap-style:square" from="5964,6105" to="5964,6388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<v:stroke joinstyle="miter"/>
            </v:line>
            <v:shape id="文字方塊 11" o:spid="_x0000_s2150" type="#_x0000_t202" style="position:absolute;left:4256;top:6372;width:3401;height:908;visibility:visible;mso-wrap-style:squar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6A32D7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執行秘書</w:t>
                    </w:r>
                  </w:p>
                  <w:p w:rsidR="006A32D7" w:rsidRPr="002A17B4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b/>
                        <w:szCs w:val="24"/>
                      </w:rPr>
                    </w:pPr>
                    <w:r w:rsidRPr="002A17B4">
                      <w:rPr>
                        <w:rFonts w:ascii="Times New Roman" w:eastAsia="標楷體" w:hAnsi="Times New Roman" w:cs="Times New Roman" w:hint="eastAsia"/>
                        <w:b/>
                        <w:szCs w:val="24"/>
                      </w:rPr>
                      <w:t>（旭光高中校長兼任）</w:t>
                    </w:r>
                  </w:p>
                </w:txbxContent>
              </v:textbox>
            </v:shape>
            <v:line id="直線接點 12" o:spid="_x0000_s2151" style="position:absolute;visibility:visible;mso-wrap-style:square" from="5964,7277" to="5964,7560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<v:stroke joinstyle="miter"/>
            </v:line>
            <v:shape id="文字方塊 1" o:spid="_x0000_s2158" type="#_x0000_t202" style="position:absolute;left:4206;top:7561;width:3518;height:567;visibility:visible;mso-wrap-style:square;v-text-anchor:top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<v:textbox>
                <w:txbxContent>
                  <w:p w:rsidR="006A32D7" w:rsidRPr="00A70F3D" w:rsidRDefault="006A32D7" w:rsidP="006633C9">
                    <w:pPr>
                      <w:spacing w:line="340" w:lineRule="exact"/>
                      <w:jc w:val="distribute"/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  <w:sz w:val="28"/>
                      </w:rPr>
                      <w:t>中心主任</w:t>
                    </w:r>
                  </w:p>
                </w:txbxContent>
              </v:textbox>
            </v:shape>
            <v:line id="直線接點 21" o:spid="_x0000_s2248" style="position:absolute;visibility:visible;mso-wrap-style:square" from="1701,8436" to="1701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<v:stroke joinstyle="miter"/>
            </v:line>
            <v:line id="直線接點 13" o:spid="_x0000_s2249" style="position:absolute;visibility:visible;mso-wrap-style:square" from="1701,8441" to="10205,8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<v:stroke joinstyle="miter"/>
            </v:line>
            <v:line id="直線接點 15" o:spid="_x0000_s2250" style="position:absolute;visibility:visible;mso-wrap-style:square" from="3825,8436" to="382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<v:stroke joinstyle="miter"/>
            </v:line>
            <v:shape id="文字方塊 19" o:spid="_x0000_s2251" type="#_x0000_t202" style="position:absolute;left:2862;top:8726;width:192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<v:textbox style="mso-next-textbox:#文字方塊 19">
                <w:txbxContent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</w:rPr>
                      <w:t>鑑定安置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</w:rPr>
                      <w:t>組</w:t>
                    </w:r>
                  </w:p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0"/>
                        <w:szCs w:val="20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特教老師兼任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shape id="文字方塊 20" o:spid="_x0000_s2252" type="#_x0000_t202" style="position:absolute;left:9233;top:8726;width:192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<v:textbox style="mso-next-textbox:#文字方塊 20">
                <w:txbxContent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</w:rPr>
                      <w:t>行政</w:t>
                    </w:r>
                    <w:r>
                      <w:rPr>
                        <w:rFonts w:ascii="Times New Roman" w:eastAsia="標楷體" w:hAnsi="Times New Roman" w:cs="Times New Roman" w:hint="eastAsia"/>
                      </w:rPr>
                      <w:t>資源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</w:rPr>
                      <w:t>組</w:t>
                    </w:r>
                  </w:p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0"/>
                        <w:szCs w:val="20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特教老師兼任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shape id="文字方塊 23" o:spid="_x0000_s2253" type="#_x0000_t202" style="position:absolute;left:733;top:8726;width:192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<v:textbox style="mso-next-textbox:#文字方塊 23">
                <w:txbxContent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</w:rPr>
                      <w:t>課程輔導組</w:t>
                    </w:r>
                  </w:p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0"/>
                        <w:szCs w:val="20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特教老師兼任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shape id="文字方塊 24" o:spid="_x0000_s2254" type="#_x0000_t202" style="position:absolute;left:7099;top:8731;width:192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<v:textbox style="mso-next-textbox:#文字方塊 24">
                <w:txbxContent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</w:rPr>
                      <w:t>資訊管理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</w:rPr>
                      <w:t>組</w:t>
                    </w:r>
                  </w:p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0"/>
                        <w:szCs w:val="20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特教老師兼任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line id="直線接點 3" o:spid="_x0000_s2255" style="position:absolute;visibility:visible;mso-wrap-style:square" from="5959,8146" to="595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<v:stroke joinstyle="miter"/>
            </v:line>
            <v:line id="直線接點 18" o:spid="_x0000_s2256" style="position:absolute;visibility:visible;mso-wrap-style:square" from="10196,8436" to="10196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<v:stroke joinstyle="miter"/>
            </v:line>
            <v:line id="直線接點 25" o:spid="_x0000_s2257" style="position:absolute;visibility:visible;mso-wrap-style:square" from="8068,8441" to="8068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line id="直線接點 14" o:spid="_x0000_s2258" style="position:absolute;visibility:visible;mso-wrap-style:square" from="5959,8430" to="5959,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<v:stroke joinstyle="miter"/>
            </v:line>
            <v:shape id="文字方塊 39" o:spid="_x0000_s2259" type="#_x0000_t202" style="position:absolute;left:4996;top:8721;width:192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<v:textbox style="mso-next-textbox:#文字方塊 39">
                <w:txbxContent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</w:rPr>
                    </w:pPr>
                    <w:r>
                      <w:rPr>
                        <w:rFonts w:ascii="Times New Roman" w:eastAsia="標楷體" w:hAnsi="Times New Roman" w:cs="Times New Roman" w:hint="eastAsia"/>
                      </w:rPr>
                      <w:t>資優教育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</w:rPr>
                      <w:t>組</w:t>
                    </w:r>
                  </w:p>
                  <w:p w:rsidR="006A32D7" w:rsidRPr="00727A62" w:rsidRDefault="006A32D7" w:rsidP="00A179C5">
                    <w:pPr>
                      <w:spacing w:line="340" w:lineRule="exact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0"/>
                        <w:szCs w:val="20"/>
                      </w:rPr>
                    </w:pP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（</w:t>
                    </w:r>
                    <w:r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特教老師兼任</w:t>
                    </w:r>
                    <w:r w:rsidRPr="00727A62">
                      <w:rPr>
                        <w:rFonts w:ascii="Times New Roman" w:eastAsia="標楷體" w:hAnsi="Times New Roman" w:cs="Times New Roman" w:hint="eastAsia"/>
                        <w:b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  <v:line id="直線接點 48" o:spid="_x0000_s2260" style="position:absolute;visibility:visible;mso-wrap-style:square" from="5921,10325" to="5921,10886" o:connectortype="straight" strokecolor="black [3200]" strokeweight=".5pt">
              <v:stroke joinstyle="miter"/>
            </v:line>
            <v:line id="直線接點 51" o:spid="_x0000_s2261" style="position:absolute;flip:y;visibility:visible;mso-wrap-style:square" from="2661,10321" to="5899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tV7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g6bVe9AAAA2wAAAA8AAAAAAAAAAAAAAAAAoQIA&#10;AGRycy9kb3ducmV2LnhtbFBLBQYAAAAABAAEAPkAAACLAwAAAAA=&#10;" strokecolor="black [3200]" strokeweight=".5pt">
              <v:stroke joinstyle="miter"/>
            </v:line>
            <v:line id="直線接點 53" o:spid="_x0000_s2262" style="position:absolute;visibility:visible;mso-wrap-style:square" from="5921,10321" to="9101,10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<v:stroke joinstyle="miter"/>
            </v:line>
            <v:line id="直線接點 54" o:spid="_x0000_s2263" style="position:absolute;flip:x;visibility:visible;mso-wrap-style:square" from="4256,10321" to="5926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Oz7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hNzs+9AAAA2wAAAA8AAAAAAAAAAAAAAAAAoQIA&#10;AGRycy9kb3ducmV2LnhtbFBLBQYAAAAABAAEAPkAAACLAwAAAAA=&#10;" strokecolor="black [3200]" strokeweight=".5pt">
              <v:stroke joinstyle="miter"/>
            </v:line>
            <v:line id="直線接點 55" o:spid="_x0000_s2264" style="position:absolute;visibility:visible;mso-wrap-style:square" from="5926,10321" to="7446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<v:stroke joinstyle="miter"/>
            </v:line>
          </v:group>
        </w:pict>
      </w:r>
      <w:r w:rsidR="006633C9" w:rsidRPr="00834973">
        <w:rPr>
          <w:rFonts w:ascii="標楷體" w:eastAsia="標楷體" w:hAnsi="標楷體"/>
          <w:sz w:val="28"/>
          <w:szCs w:val="28"/>
        </w:rPr>
        <w:br w:type="page"/>
      </w:r>
    </w:p>
    <w:p w:rsidR="00774391" w:rsidRPr="00834973" w:rsidRDefault="00774391" w:rsidP="008B5AD7">
      <w:pPr>
        <w:pStyle w:val="a7"/>
        <w:numPr>
          <w:ilvl w:val="0"/>
          <w:numId w:val="10"/>
        </w:numPr>
        <w:spacing w:line="43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lastRenderedPageBreak/>
        <w:t>業務職掌</w:t>
      </w:r>
    </w:p>
    <w:p w:rsidR="006633C9" w:rsidRPr="00834973" w:rsidRDefault="006633C9" w:rsidP="008B5AD7">
      <w:pPr>
        <w:pStyle w:val="a7"/>
        <w:numPr>
          <w:ilvl w:val="0"/>
          <w:numId w:val="11"/>
        </w:numPr>
        <w:spacing w:line="43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課程輔導組</w:t>
      </w:r>
    </w:p>
    <w:p w:rsidR="006633C9" w:rsidRPr="00834973" w:rsidRDefault="006633C9" w:rsidP="008B5AD7">
      <w:pPr>
        <w:pStyle w:val="a7"/>
        <w:numPr>
          <w:ilvl w:val="0"/>
          <w:numId w:val="12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特殊教育課程綱要推動</w:t>
      </w:r>
    </w:p>
    <w:p w:rsidR="006633C9" w:rsidRPr="00834973" w:rsidRDefault="006633C9" w:rsidP="008B5AD7">
      <w:pPr>
        <w:pStyle w:val="a7"/>
        <w:numPr>
          <w:ilvl w:val="0"/>
          <w:numId w:val="12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特殊教育教材編輯</w:t>
      </w:r>
    </w:p>
    <w:p w:rsidR="006633C9" w:rsidRPr="00834973" w:rsidRDefault="006633C9" w:rsidP="008B5AD7">
      <w:pPr>
        <w:pStyle w:val="a7"/>
        <w:numPr>
          <w:ilvl w:val="0"/>
          <w:numId w:val="12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個別化教育計畫</w:t>
      </w:r>
    </w:p>
    <w:p w:rsidR="006633C9" w:rsidRPr="00834973" w:rsidRDefault="006633C9" w:rsidP="008B5AD7">
      <w:pPr>
        <w:pStyle w:val="a7"/>
        <w:numPr>
          <w:ilvl w:val="0"/>
          <w:numId w:val="12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特殊教育資源家長手冊</w:t>
      </w:r>
    </w:p>
    <w:p w:rsidR="006633C9" w:rsidRPr="00834973" w:rsidRDefault="006633C9" w:rsidP="008B5AD7">
      <w:pPr>
        <w:pStyle w:val="a7"/>
        <w:numPr>
          <w:ilvl w:val="0"/>
          <w:numId w:val="12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特殊教育教師</w:t>
      </w:r>
      <w:r w:rsidR="00BD4A17" w:rsidRPr="00834973">
        <w:rPr>
          <w:rFonts w:ascii="標楷體" w:eastAsia="標楷體" w:hAnsi="標楷體" w:hint="eastAsia"/>
          <w:sz w:val="28"/>
          <w:szCs w:val="28"/>
        </w:rPr>
        <w:t>專業知能</w:t>
      </w:r>
      <w:r w:rsidRPr="00834973">
        <w:rPr>
          <w:rFonts w:ascii="標楷體" w:eastAsia="標楷體" w:hAnsi="標楷體" w:hint="eastAsia"/>
          <w:sz w:val="28"/>
          <w:szCs w:val="28"/>
        </w:rPr>
        <w:t>研習</w:t>
      </w:r>
    </w:p>
    <w:p w:rsidR="006633C9" w:rsidRPr="00834973" w:rsidRDefault="006633C9" w:rsidP="008B5AD7">
      <w:pPr>
        <w:pStyle w:val="a7"/>
        <w:numPr>
          <w:ilvl w:val="0"/>
          <w:numId w:val="12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其他交辦事項</w:t>
      </w:r>
    </w:p>
    <w:p w:rsidR="005D6C35" w:rsidRPr="00834973" w:rsidRDefault="005D6C35" w:rsidP="008B5AD7">
      <w:pPr>
        <w:pStyle w:val="a7"/>
        <w:spacing w:line="430" w:lineRule="exact"/>
        <w:ind w:leftChars="0" w:left="1736"/>
        <w:rPr>
          <w:rFonts w:ascii="標楷體" w:eastAsia="標楷體" w:hAnsi="標楷體"/>
          <w:sz w:val="28"/>
          <w:szCs w:val="28"/>
        </w:rPr>
      </w:pPr>
    </w:p>
    <w:p w:rsidR="006633C9" w:rsidRPr="00834973" w:rsidRDefault="006633C9" w:rsidP="008B5AD7">
      <w:pPr>
        <w:pStyle w:val="a7"/>
        <w:numPr>
          <w:ilvl w:val="0"/>
          <w:numId w:val="11"/>
        </w:numPr>
        <w:spacing w:line="43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鑑定安置組</w:t>
      </w:r>
    </w:p>
    <w:p w:rsidR="006633C9" w:rsidRPr="00834973" w:rsidRDefault="006633C9" w:rsidP="008B5AD7">
      <w:pPr>
        <w:pStyle w:val="a7"/>
        <w:numPr>
          <w:ilvl w:val="0"/>
          <w:numId w:val="34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鑑定安置</w:t>
      </w:r>
      <w:r w:rsidR="003209F3" w:rsidRPr="00834973">
        <w:rPr>
          <w:rFonts w:ascii="標楷體" w:eastAsia="標楷體" w:hAnsi="標楷體" w:hint="eastAsia"/>
          <w:sz w:val="28"/>
          <w:szCs w:val="28"/>
        </w:rPr>
        <w:t>及就學輔導綜合性業務（含</w:t>
      </w:r>
      <w:r w:rsidRPr="00834973">
        <w:rPr>
          <w:rFonts w:ascii="標楷體" w:eastAsia="標楷體" w:hAnsi="標楷體" w:hint="eastAsia"/>
          <w:sz w:val="28"/>
          <w:szCs w:val="28"/>
        </w:rPr>
        <w:t>相關工作會議</w:t>
      </w:r>
      <w:r w:rsidR="003209F3" w:rsidRPr="00834973">
        <w:rPr>
          <w:rFonts w:ascii="標楷體" w:eastAsia="標楷體" w:hAnsi="標楷體" w:hint="eastAsia"/>
          <w:sz w:val="28"/>
          <w:szCs w:val="28"/>
        </w:rPr>
        <w:t>、轉安置業務</w:t>
      </w:r>
      <w:r w:rsidR="003209F3" w:rsidRPr="00834973">
        <w:rPr>
          <w:rFonts w:ascii="標楷體" w:eastAsia="標楷體" w:hAnsi="標楷體"/>
          <w:sz w:val="28"/>
          <w:szCs w:val="28"/>
        </w:rPr>
        <w:t>）</w:t>
      </w:r>
    </w:p>
    <w:p w:rsidR="00BD4A17" w:rsidRPr="00834973" w:rsidRDefault="00BD4A17" w:rsidP="008B5AD7">
      <w:pPr>
        <w:pStyle w:val="a7"/>
        <w:numPr>
          <w:ilvl w:val="0"/>
          <w:numId w:val="34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彙整鑑定安置資料、造冊、歸檔及管理</w:t>
      </w:r>
    </w:p>
    <w:p w:rsidR="00BD4A17" w:rsidRPr="00834973" w:rsidRDefault="00BD4A17" w:rsidP="008B5AD7">
      <w:pPr>
        <w:pStyle w:val="a7"/>
        <w:numPr>
          <w:ilvl w:val="0"/>
          <w:numId w:val="34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教育部特殊教育通報網鑑定安置系統管理</w:t>
      </w:r>
    </w:p>
    <w:p w:rsidR="004B0833" w:rsidRPr="00834973" w:rsidRDefault="004B0833" w:rsidP="008B5AD7">
      <w:pPr>
        <w:pStyle w:val="a7"/>
        <w:numPr>
          <w:ilvl w:val="0"/>
          <w:numId w:val="34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測驗工具管理</w:t>
      </w:r>
    </w:p>
    <w:p w:rsidR="00BD4A17" w:rsidRPr="00834973" w:rsidRDefault="00BD4A17" w:rsidP="008B5AD7">
      <w:pPr>
        <w:pStyle w:val="a7"/>
        <w:numPr>
          <w:ilvl w:val="0"/>
          <w:numId w:val="34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特殊教育心理評量人員</w:t>
      </w:r>
      <w:r w:rsidR="004B0833" w:rsidRPr="00834973">
        <w:rPr>
          <w:rFonts w:ascii="標楷體" w:eastAsia="標楷體" w:hAnsi="標楷體" w:hint="eastAsia"/>
          <w:sz w:val="28"/>
          <w:szCs w:val="28"/>
        </w:rPr>
        <w:t>培訓、</w:t>
      </w:r>
      <w:r w:rsidRPr="00834973">
        <w:rPr>
          <w:rFonts w:ascii="標楷體" w:eastAsia="標楷體" w:hAnsi="標楷體" w:hint="eastAsia"/>
          <w:sz w:val="28"/>
          <w:szCs w:val="28"/>
        </w:rPr>
        <w:t>管理及派案</w:t>
      </w:r>
    </w:p>
    <w:p w:rsidR="00384713" w:rsidRPr="00834973" w:rsidRDefault="00384713" w:rsidP="008B5AD7">
      <w:pPr>
        <w:pStyle w:val="a7"/>
        <w:numPr>
          <w:ilvl w:val="0"/>
          <w:numId w:val="34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其他交辦事項</w:t>
      </w:r>
    </w:p>
    <w:p w:rsidR="00384713" w:rsidRPr="00834973" w:rsidRDefault="00384713" w:rsidP="008B5AD7">
      <w:pPr>
        <w:pStyle w:val="a7"/>
        <w:spacing w:line="430" w:lineRule="exact"/>
        <w:ind w:leftChars="0" w:left="1736"/>
        <w:rPr>
          <w:rFonts w:ascii="標楷體" w:eastAsia="標楷體" w:hAnsi="標楷體"/>
          <w:sz w:val="28"/>
          <w:szCs w:val="28"/>
        </w:rPr>
      </w:pPr>
    </w:p>
    <w:p w:rsidR="005D6C35" w:rsidRPr="00834973" w:rsidRDefault="00D77D47" w:rsidP="008B5AD7">
      <w:pPr>
        <w:pStyle w:val="a7"/>
        <w:numPr>
          <w:ilvl w:val="0"/>
          <w:numId w:val="11"/>
        </w:numPr>
        <w:spacing w:line="43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資優教育組</w:t>
      </w:r>
    </w:p>
    <w:p w:rsidR="00D77D47" w:rsidRPr="00834973" w:rsidRDefault="00D77D47" w:rsidP="008B5AD7">
      <w:pPr>
        <w:pStyle w:val="a7"/>
        <w:numPr>
          <w:ilvl w:val="0"/>
          <w:numId w:val="35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資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優班申設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、評鑑、資優夏令營</w:t>
      </w:r>
    </w:p>
    <w:p w:rsidR="00D77D47" w:rsidRPr="00834973" w:rsidRDefault="00D77D47" w:rsidP="008B5AD7">
      <w:pPr>
        <w:pStyle w:val="a7"/>
        <w:numPr>
          <w:ilvl w:val="0"/>
          <w:numId w:val="35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資優鑑定業務（含未足齡兒童提早入學甄試、國中小資優鑑定）</w:t>
      </w:r>
    </w:p>
    <w:p w:rsidR="00D77D47" w:rsidRPr="00834973" w:rsidRDefault="00D77D47" w:rsidP="008B5AD7">
      <w:pPr>
        <w:pStyle w:val="a7"/>
        <w:numPr>
          <w:ilvl w:val="0"/>
          <w:numId w:val="35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個別輔導計畫</w:t>
      </w:r>
    </w:p>
    <w:p w:rsidR="004B0833" w:rsidRPr="00834973" w:rsidRDefault="004B0833" w:rsidP="008B5AD7">
      <w:pPr>
        <w:pStyle w:val="a7"/>
        <w:numPr>
          <w:ilvl w:val="0"/>
          <w:numId w:val="35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資優方案、課程、教材與教學</w:t>
      </w:r>
    </w:p>
    <w:p w:rsidR="008B5AD7" w:rsidRPr="00834973" w:rsidRDefault="008B5AD7" w:rsidP="008B5AD7">
      <w:pPr>
        <w:pStyle w:val="a7"/>
        <w:numPr>
          <w:ilvl w:val="0"/>
          <w:numId w:val="35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兼辦鑑定安置組測驗工具管理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及心評人員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培訓業務</w:t>
      </w:r>
    </w:p>
    <w:p w:rsidR="00D77D47" w:rsidRPr="00834973" w:rsidRDefault="00D77D47" w:rsidP="008B5AD7">
      <w:pPr>
        <w:pStyle w:val="a7"/>
        <w:numPr>
          <w:ilvl w:val="0"/>
          <w:numId w:val="35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其他交辦事項</w:t>
      </w:r>
    </w:p>
    <w:p w:rsidR="00D77D47" w:rsidRPr="00834973" w:rsidRDefault="00D77D47" w:rsidP="008B5AD7">
      <w:pPr>
        <w:pStyle w:val="a7"/>
        <w:spacing w:line="430" w:lineRule="exact"/>
        <w:ind w:leftChars="0" w:left="1736"/>
        <w:rPr>
          <w:rFonts w:ascii="標楷體" w:eastAsia="標楷體" w:hAnsi="標楷體"/>
          <w:sz w:val="28"/>
          <w:szCs w:val="28"/>
        </w:rPr>
      </w:pPr>
    </w:p>
    <w:p w:rsidR="006633C9" w:rsidRPr="00834973" w:rsidRDefault="006633C9" w:rsidP="008B5AD7">
      <w:pPr>
        <w:pStyle w:val="a7"/>
        <w:numPr>
          <w:ilvl w:val="0"/>
          <w:numId w:val="11"/>
        </w:numPr>
        <w:spacing w:line="43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資訊管理組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中心網站維護及管理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特殊教育電子報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特殊教育半年刊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中心圖書、視聽資訊財產、教材教具之採購、維護及借用管理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</w:t>
      </w:r>
      <w:r w:rsidR="00941887" w:rsidRPr="00834973">
        <w:rPr>
          <w:rFonts w:ascii="標楷體" w:eastAsia="標楷體" w:hAnsi="標楷體" w:hint="eastAsia"/>
          <w:sz w:val="28"/>
          <w:szCs w:val="28"/>
        </w:rPr>
        <w:t>特殊教育</w:t>
      </w:r>
      <w:r w:rsidRPr="00834973">
        <w:rPr>
          <w:rFonts w:ascii="標楷體" w:eastAsia="標楷體" w:hAnsi="標楷體" w:hint="eastAsia"/>
          <w:sz w:val="28"/>
          <w:szCs w:val="28"/>
        </w:rPr>
        <w:t>諮詢服務規劃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融合教育相關業務</w:t>
      </w:r>
    </w:p>
    <w:p w:rsidR="00BD4A17" w:rsidRPr="00834973" w:rsidRDefault="00BD4A17" w:rsidP="008B5AD7">
      <w:pPr>
        <w:pStyle w:val="a7"/>
        <w:numPr>
          <w:ilvl w:val="0"/>
          <w:numId w:val="36"/>
        </w:numPr>
        <w:spacing w:line="43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其他交辦事項</w:t>
      </w:r>
    </w:p>
    <w:p w:rsidR="006633C9" w:rsidRPr="00834973" w:rsidRDefault="006633C9" w:rsidP="009917A0">
      <w:pPr>
        <w:pStyle w:val="a7"/>
        <w:numPr>
          <w:ilvl w:val="0"/>
          <w:numId w:val="11"/>
        </w:numPr>
        <w:spacing w:line="41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lastRenderedPageBreak/>
        <w:t>行政資源組</w:t>
      </w:r>
    </w:p>
    <w:p w:rsidR="00BD4A17" w:rsidRPr="00834973" w:rsidRDefault="00BD4A17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中心公文收發、歸檔</w:t>
      </w:r>
      <w:r w:rsidR="009917A0" w:rsidRPr="00834973">
        <w:rPr>
          <w:rFonts w:ascii="標楷體" w:eastAsia="標楷體" w:hAnsi="標楷體" w:hint="eastAsia"/>
          <w:sz w:val="28"/>
          <w:szCs w:val="28"/>
        </w:rPr>
        <w:t>及</w:t>
      </w:r>
      <w:r w:rsidRPr="00834973">
        <w:rPr>
          <w:rFonts w:ascii="標楷體" w:eastAsia="標楷體" w:hAnsi="標楷體" w:hint="eastAsia"/>
          <w:sz w:val="28"/>
          <w:szCs w:val="28"/>
        </w:rPr>
        <w:t>管理</w:t>
      </w:r>
    </w:p>
    <w:p w:rsidR="00BD4A17" w:rsidRPr="00834973" w:rsidRDefault="00941887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</w:t>
      </w:r>
      <w:r w:rsidR="00421182" w:rsidRPr="00834973">
        <w:rPr>
          <w:rFonts w:ascii="標楷體" w:eastAsia="標楷體" w:hAnsi="標楷體" w:hint="eastAsia"/>
          <w:sz w:val="28"/>
          <w:szCs w:val="28"/>
        </w:rPr>
        <w:t>物</w:t>
      </w:r>
      <w:r w:rsidR="00421182" w:rsidRPr="00834973">
        <w:rPr>
          <w:rFonts w:ascii="標楷體" w:eastAsia="標楷體" w:hAnsi="標楷體"/>
          <w:sz w:val="28"/>
          <w:szCs w:val="28"/>
        </w:rPr>
        <w:t>品、</w:t>
      </w:r>
      <w:r w:rsidRPr="00834973">
        <w:rPr>
          <w:rFonts w:ascii="標楷體" w:eastAsia="標楷體" w:hAnsi="標楷體" w:hint="eastAsia"/>
          <w:sz w:val="28"/>
          <w:szCs w:val="28"/>
        </w:rPr>
        <w:t>財產借用</w:t>
      </w:r>
      <w:r w:rsidR="009917A0" w:rsidRPr="00834973">
        <w:rPr>
          <w:rFonts w:ascii="標楷體" w:eastAsia="標楷體" w:hAnsi="標楷體" w:hint="eastAsia"/>
          <w:sz w:val="28"/>
          <w:szCs w:val="28"/>
        </w:rPr>
        <w:t>及</w:t>
      </w:r>
      <w:r w:rsidRPr="00834973">
        <w:rPr>
          <w:rFonts w:ascii="標楷體" w:eastAsia="標楷體" w:hAnsi="標楷體" w:hint="eastAsia"/>
          <w:sz w:val="28"/>
          <w:szCs w:val="28"/>
        </w:rPr>
        <w:t>管理</w:t>
      </w:r>
    </w:p>
    <w:p w:rsidR="00941887" w:rsidRPr="00834973" w:rsidRDefault="00941887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中心場地借用</w:t>
      </w:r>
      <w:r w:rsidR="009917A0" w:rsidRPr="00834973">
        <w:rPr>
          <w:rFonts w:ascii="標楷體" w:eastAsia="標楷體" w:hAnsi="標楷體" w:hint="eastAsia"/>
          <w:sz w:val="28"/>
          <w:szCs w:val="28"/>
        </w:rPr>
        <w:t>及</w:t>
      </w:r>
      <w:r w:rsidRPr="00834973">
        <w:rPr>
          <w:rFonts w:ascii="標楷體" w:eastAsia="標楷體" w:hAnsi="標楷體" w:hint="eastAsia"/>
          <w:sz w:val="28"/>
          <w:szCs w:val="28"/>
        </w:rPr>
        <w:t>管理</w:t>
      </w:r>
    </w:p>
    <w:p w:rsidR="00941887" w:rsidRPr="00834973" w:rsidRDefault="00941887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中心物品</w:t>
      </w:r>
      <w:r w:rsidR="00421182" w:rsidRPr="00834973">
        <w:rPr>
          <w:rFonts w:ascii="標楷體" w:eastAsia="標楷體" w:hAnsi="標楷體" w:hint="eastAsia"/>
          <w:sz w:val="28"/>
          <w:szCs w:val="28"/>
        </w:rPr>
        <w:t>、</w:t>
      </w:r>
      <w:r w:rsidRPr="00834973">
        <w:rPr>
          <w:rFonts w:ascii="標楷體" w:eastAsia="標楷體" w:hAnsi="標楷體" w:hint="eastAsia"/>
          <w:sz w:val="28"/>
          <w:szCs w:val="28"/>
        </w:rPr>
        <w:t>財產採購</w:t>
      </w:r>
    </w:p>
    <w:p w:rsidR="00421182" w:rsidRPr="00834973" w:rsidRDefault="00421182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中</w:t>
      </w:r>
      <w:r w:rsidRPr="00834973">
        <w:rPr>
          <w:rFonts w:ascii="標楷體" w:eastAsia="標楷體" w:hAnsi="標楷體"/>
          <w:sz w:val="28"/>
          <w:szCs w:val="28"/>
        </w:rPr>
        <w:t>心輔具</w:t>
      </w:r>
      <w:r w:rsidRPr="00834973">
        <w:rPr>
          <w:rFonts w:ascii="標楷體" w:eastAsia="標楷體" w:hAnsi="標楷體" w:hint="eastAsia"/>
          <w:sz w:val="28"/>
          <w:szCs w:val="28"/>
        </w:rPr>
        <w:t>採</w:t>
      </w:r>
      <w:r w:rsidRPr="00834973">
        <w:rPr>
          <w:rFonts w:ascii="標楷體" w:eastAsia="標楷體" w:hAnsi="標楷體"/>
          <w:sz w:val="28"/>
          <w:szCs w:val="28"/>
        </w:rPr>
        <w:t>購、借用</w:t>
      </w:r>
      <w:r w:rsidR="009917A0" w:rsidRPr="00834973">
        <w:rPr>
          <w:rFonts w:ascii="標楷體" w:eastAsia="標楷體" w:hAnsi="標楷體" w:hint="eastAsia"/>
          <w:sz w:val="28"/>
          <w:szCs w:val="28"/>
        </w:rPr>
        <w:t>及</w:t>
      </w:r>
      <w:r w:rsidRPr="00834973">
        <w:rPr>
          <w:rFonts w:ascii="標楷體" w:eastAsia="標楷體" w:hAnsi="標楷體"/>
          <w:sz w:val="28"/>
          <w:szCs w:val="28"/>
        </w:rPr>
        <w:t>管理</w:t>
      </w:r>
    </w:p>
    <w:p w:rsidR="00D77D47" w:rsidRPr="00834973" w:rsidRDefault="00D77D47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測驗工具採購</w:t>
      </w:r>
    </w:p>
    <w:p w:rsidR="00941887" w:rsidRPr="00834973" w:rsidRDefault="005D6C35" w:rsidP="009917A0">
      <w:pPr>
        <w:pStyle w:val="a7"/>
        <w:numPr>
          <w:ilvl w:val="0"/>
          <w:numId w:val="37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其他</w:t>
      </w:r>
      <w:r w:rsidR="00941887" w:rsidRPr="00834973">
        <w:rPr>
          <w:rFonts w:ascii="標楷體" w:eastAsia="標楷體" w:hAnsi="標楷體" w:hint="eastAsia"/>
          <w:sz w:val="28"/>
          <w:szCs w:val="28"/>
        </w:rPr>
        <w:t>交辦事項</w:t>
      </w:r>
    </w:p>
    <w:p w:rsidR="003F772A" w:rsidRPr="00834973" w:rsidRDefault="003F772A" w:rsidP="009917A0">
      <w:pPr>
        <w:pStyle w:val="a7"/>
        <w:spacing w:line="410" w:lineRule="exact"/>
        <w:ind w:leftChars="0" w:left="1736"/>
        <w:rPr>
          <w:rFonts w:ascii="標楷體" w:eastAsia="標楷體" w:hAnsi="標楷體"/>
          <w:sz w:val="28"/>
          <w:szCs w:val="28"/>
        </w:rPr>
      </w:pPr>
    </w:p>
    <w:p w:rsidR="007C187F" w:rsidRPr="00834973" w:rsidRDefault="007C187F" w:rsidP="009917A0">
      <w:pPr>
        <w:pStyle w:val="a7"/>
        <w:numPr>
          <w:ilvl w:val="0"/>
          <w:numId w:val="1"/>
        </w:numPr>
        <w:spacing w:line="41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運作方式</w:t>
      </w:r>
    </w:p>
    <w:p w:rsidR="004431A8" w:rsidRPr="00834973" w:rsidRDefault="003F772A" w:rsidP="009917A0">
      <w:pPr>
        <w:pStyle w:val="a7"/>
        <w:spacing w:line="41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本中心由</w:t>
      </w:r>
      <w:r w:rsidR="001D29BC" w:rsidRPr="00834973">
        <w:rPr>
          <w:rFonts w:ascii="標楷體" w:eastAsia="標楷體" w:hAnsi="標楷體" w:hint="eastAsia"/>
          <w:sz w:val="28"/>
          <w:szCs w:val="28"/>
        </w:rPr>
        <w:t>特教</w:t>
      </w:r>
      <w:proofErr w:type="gramStart"/>
      <w:r w:rsidR="001D29BC" w:rsidRPr="00834973">
        <w:rPr>
          <w:rFonts w:ascii="標楷體" w:eastAsia="標楷體" w:hAnsi="標楷體" w:hint="eastAsia"/>
          <w:sz w:val="28"/>
          <w:szCs w:val="28"/>
        </w:rPr>
        <w:t>科承本</w:t>
      </w:r>
      <w:proofErr w:type="gramEnd"/>
      <w:r w:rsidR="001D29BC" w:rsidRPr="00834973">
        <w:rPr>
          <w:rFonts w:ascii="標楷體" w:eastAsia="標楷體" w:hAnsi="標楷體" w:hint="eastAsia"/>
          <w:sz w:val="28"/>
          <w:szCs w:val="28"/>
        </w:rPr>
        <w:t>中心</w:t>
      </w:r>
      <w:r w:rsidR="00A95296" w:rsidRPr="00834973">
        <w:rPr>
          <w:rFonts w:ascii="標楷體" w:eastAsia="標楷體" w:hAnsi="標楷體" w:hint="eastAsia"/>
          <w:sz w:val="28"/>
          <w:szCs w:val="28"/>
        </w:rPr>
        <w:t>召集人</w:t>
      </w:r>
      <w:r w:rsidR="001D29BC" w:rsidRPr="00834973">
        <w:rPr>
          <w:rFonts w:ascii="標楷體" w:eastAsia="標楷體" w:hAnsi="標楷體" w:hint="eastAsia"/>
          <w:sz w:val="28"/>
          <w:szCs w:val="28"/>
        </w:rPr>
        <w:t>之命負責督導</w:t>
      </w:r>
      <w:r w:rsidR="00EE6513" w:rsidRPr="00834973">
        <w:rPr>
          <w:rFonts w:ascii="標楷體" w:eastAsia="標楷體" w:hAnsi="標楷體" w:hint="eastAsia"/>
          <w:sz w:val="28"/>
          <w:szCs w:val="28"/>
        </w:rPr>
        <w:t>。</w:t>
      </w:r>
    </w:p>
    <w:p w:rsidR="00FA7D81" w:rsidRPr="00834973" w:rsidRDefault="00FA7D81" w:rsidP="009917A0">
      <w:pPr>
        <w:pStyle w:val="a7"/>
        <w:numPr>
          <w:ilvl w:val="0"/>
          <w:numId w:val="17"/>
        </w:numPr>
        <w:spacing w:line="41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業務運作：</w:t>
      </w:r>
    </w:p>
    <w:p w:rsidR="00FA7D81" w:rsidRPr="00834973" w:rsidRDefault="00FA7D81" w:rsidP="009917A0">
      <w:pPr>
        <w:pStyle w:val="a7"/>
        <w:numPr>
          <w:ilvl w:val="0"/>
          <w:numId w:val="27"/>
        </w:numPr>
        <w:spacing w:line="41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本中心各組人員承辦相關業務，應定期檢視各項工作期程、計畫並更新之。</w:t>
      </w:r>
    </w:p>
    <w:p w:rsidR="00FA7D81" w:rsidRPr="00834973" w:rsidRDefault="00FA7D81" w:rsidP="009917A0">
      <w:pPr>
        <w:pStyle w:val="a7"/>
        <w:numPr>
          <w:ilvl w:val="0"/>
          <w:numId w:val="27"/>
        </w:numPr>
        <w:spacing w:line="41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各項業務辦理期程，應依規定登載於本中心行事曆、教育處行事曆，並確認出席人員。</w:t>
      </w:r>
    </w:p>
    <w:p w:rsidR="00FA7D81" w:rsidRPr="00834973" w:rsidRDefault="00FA7D81" w:rsidP="009917A0">
      <w:pPr>
        <w:pStyle w:val="a7"/>
        <w:numPr>
          <w:ilvl w:val="0"/>
          <w:numId w:val="27"/>
        </w:numPr>
        <w:spacing w:line="41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於每月召開之工作協調會議討論、協調、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定調並執行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相關工作。</w:t>
      </w:r>
    </w:p>
    <w:p w:rsidR="00EE6513" w:rsidRPr="00834973" w:rsidRDefault="00EE6513" w:rsidP="009917A0">
      <w:pPr>
        <w:pStyle w:val="a7"/>
        <w:spacing w:line="410" w:lineRule="exact"/>
        <w:ind w:leftChars="0" w:left="1722"/>
        <w:rPr>
          <w:rFonts w:ascii="標楷體" w:eastAsia="標楷體" w:hAnsi="標楷體"/>
          <w:sz w:val="28"/>
          <w:szCs w:val="28"/>
        </w:rPr>
      </w:pPr>
    </w:p>
    <w:p w:rsidR="001D29BC" w:rsidRPr="00834973" w:rsidRDefault="001D29BC" w:rsidP="009917A0">
      <w:pPr>
        <w:pStyle w:val="a7"/>
        <w:numPr>
          <w:ilvl w:val="0"/>
          <w:numId w:val="17"/>
        </w:numPr>
        <w:spacing w:line="41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會議運作：本中心工作協調會議，原則上每月召開一次，由本中心總幹事（特教科科長）主持，預備主持人為本中心</w:t>
      </w:r>
      <w:r w:rsidR="00A95296" w:rsidRPr="00834973">
        <w:rPr>
          <w:rFonts w:ascii="標楷體" w:eastAsia="標楷體" w:hAnsi="標楷體" w:hint="eastAsia"/>
          <w:sz w:val="28"/>
          <w:szCs w:val="28"/>
        </w:rPr>
        <w:t>主任</w:t>
      </w:r>
      <w:r w:rsidRPr="00834973">
        <w:rPr>
          <w:rFonts w:ascii="標楷體" w:eastAsia="標楷體" w:hAnsi="標楷體" w:hint="eastAsia"/>
          <w:sz w:val="28"/>
          <w:szCs w:val="28"/>
        </w:rPr>
        <w:t>，與會人員包含本中心各組人員及特教科承辦人員，必要時得邀請專家學者或相關專業人員出席。</w:t>
      </w:r>
    </w:p>
    <w:p w:rsidR="00EE6513" w:rsidRPr="00834973" w:rsidRDefault="00EE6513" w:rsidP="009917A0">
      <w:pPr>
        <w:pStyle w:val="a7"/>
        <w:spacing w:line="41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1D29BC" w:rsidRPr="00834973" w:rsidRDefault="001D29BC" w:rsidP="009917A0">
      <w:pPr>
        <w:pStyle w:val="a7"/>
        <w:numPr>
          <w:ilvl w:val="0"/>
          <w:numId w:val="17"/>
        </w:numPr>
        <w:spacing w:line="41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人員運作：</w:t>
      </w:r>
    </w:p>
    <w:p w:rsidR="00FA7D81" w:rsidRPr="00834973" w:rsidRDefault="00FA7D81" w:rsidP="009917A0">
      <w:pPr>
        <w:pStyle w:val="a7"/>
        <w:numPr>
          <w:ilvl w:val="0"/>
          <w:numId w:val="28"/>
        </w:numPr>
        <w:spacing w:line="41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本中心各組人員由教育處調用學校教師或聘（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）相關專業人員擔任之，其差勤管理如下：</w:t>
      </w:r>
    </w:p>
    <w:p w:rsidR="001D29BC" w:rsidRPr="00834973" w:rsidRDefault="001D29BC" w:rsidP="009917A0">
      <w:pPr>
        <w:pStyle w:val="a7"/>
        <w:numPr>
          <w:ilvl w:val="0"/>
          <w:numId w:val="38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各組人員相關差假依相關程序完成請假事宜，請假期間務必協請職務代理人協助相關業務，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利業務運作順暢。</w:t>
      </w:r>
    </w:p>
    <w:p w:rsidR="00FA7D81" w:rsidRPr="00834973" w:rsidRDefault="00FA7D81" w:rsidP="009917A0">
      <w:pPr>
        <w:pStyle w:val="a7"/>
        <w:numPr>
          <w:ilvl w:val="0"/>
          <w:numId w:val="38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授課節數</w:t>
      </w:r>
      <w:r w:rsidR="00726BBE" w:rsidRPr="00834973">
        <w:rPr>
          <w:rFonts w:ascii="標楷體" w:eastAsia="標楷體" w:hAnsi="標楷體" w:hint="eastAsia"/>
          <w:sz w:val="28"/>
          <w:szCs w:val="28"/>
        </w:rPr>
        <w:t>/服務</w:t>
      </w:r>
      <w:proofErr w:type="gramStart"/>
      <w:r w:rsidR="00726BBE" w:rsidRPr="00834973">
        <w:rPr>
          <w:rFonts w:ascii="標楷體" w:eastAsia="標楷體" w:hAnsi="標楷體" w:hint="eastAsia"/>
          <w:sz w:val="28"/>
          <w:szCs w:val="28"/>
        </w:rPr>
        <w:t>時數</w:t>
      </w:r>
      <w:r w:rsidR="005E77B0" w:rsidRPr="00834973">
        <w:rPr>
          <w:rFonts w:ascii="標楷體" w:eastAsia="標楷體" w:hAnsi="標楷體" w:hint="eastAsia"/>
          <w:sz w:val="28"/>
          <w:szCs w:val="28"/>
        </w:rPr>
        <w:t>悉依</w:t>
      </w:r>
      <w:proofErr w:type="gramEnd"/>
      <w:r w:rsidR="005E77B0" w:rsidRPr="00834973">
        <w:rPr>
          <w:rFonts w:ascii="標楷體" w:eastAsia="標楷體" w:hAnsi="標楷體" w:hint="eastAsia"/>
          <w:sz w:val="28"/>
          <w:szCs w:val="28"/>
        </w:rPr>
        <w:t>普通學校各</w:t>
      </w:r>
      <w:proofErr w:type="gramStart"/>
      <w:r w:rsidR="005E77B0" w:rsidRPr="00834973">
        <w:rPr>
          <w:rFonts w:ascii="標楷體" w:eastAsia="標楷體" w:hAnsi="標楷體" w:hint="eastAsia"/>
          <w:sz w:val="28"/>
          <w:szCs w:val="28"/>
        </w:rPr>
        <w:t>該類班相關</w:t>
      </w:r>
      <w:proofErr w:type="gramEnd"/>
      <w:r w:rsidR="005E77B0" w:rsidRPr="00834973">
        <w:rPr>
          <w:rFonts w:ascii="標楷體" w:eastAsia="標楷體" w:hAnsi="標楷體" w:hint="eastAsia"/>
          <w:sz w:val="28"/>
          <w:szCs w:val="28"/>
        </w:rPr>
        <w:t>規定辦理之；本中心</w:t>
      </w:r>
      <w:r w:rsidR="00B50268" w:rsidRPr="00834973">
        <w:rPr>
          <w:rFonts w:ascii="標楷體" w:eastAsia="標楷體" w:hAnsi="標楷體" w:hint="eastAsia"/>
          <w:sz w:val="28"/>
          <w:szCs w:val="28"/>
        </w:rPr>
        <w:t>調用</w:t>
      </w:r>
      <w:r w:rsidR="005E77B0" w:rsidRPr="00834973">
        <w:rPr>
          <w:rFonts w:ascii="標楷體" w:eastAsia="標楷體" w:hAnsi="標楷體" w:hint="eastAsia"/>
          <w:sz w:val="28"/>
          <w:szCs w:val="28"/>
        </w:rPr>
        <w:t>行政工作之教師，</w:t>
      </w:r>
      <w:r w:rsidR="00B50268" w:rsidRPr="00834973">
        <w:rPr>
          <w:rFonts w:ascii="標楷體" w:eastAsia="標楷體" w:hAnsi="標楷體" w:hint="eastAsia"/>
          <w:sz w:val="28"/>
          <w:szCs w:val="28"/>
        </w:rPr>
        <w:t>得依</w:t>
      </w:r>
      <w:proofErr w:type="gramStart"/>
      <w:r w:rsidR="00B50268" w:rsidRPr="00834973">
        <w:rPr>
          <w:rFonts w:ascii="標楷體" w:eastAsia="標楷體" w:hAnsi="標楷體" w:hint="eastAsia"/>
          <w:sz w:val="28"/>
          <w:szCs w:val="28"/>
        </w:rPr>
        <w:t>規定減授鐘點</w:t>
      </w:r>
      <w:proofErr w:type="gramEnd"/>
      <w:r w:rsidR="00B50268" w:rsidRPr="00834973">
        <w:rPr>
          <w:rFonts w:ascii="標楷體" w:eastAsia="標楷體" w:hAnsi="標楷體" w:hint="eastAsia"/>
          <w:sz w:val="28"/>
          <w:szCs w:val="28"/>
        </w:rPr>
        <w:t>，</w:t>
      </w:r>
      <w:r w:rsidR="005E77B0" w:rsidRPr="00834973">
        <w:rPr>
          <w:rFonts w:ascii="標楷體" w:eastAsia="標楷體" w:hAnsi="標楷體" w:hint="eastAsia"/>
          <w:sz w:val="28"/>
          <w:szCs w:val="28"/>
        </w:rPr>
        <w:t>每週以授課二節為原則。</w:t>
      </w:r>
    </w:p>
    <w:p w:rsidR="00FA7D81" w:rsidRPr="00834973" w:rsidRDefault="00726BBE" w:rsidP="009917A0">
      <w:pPr>
        <w:pStyle w:val="a7"/>
        <w:numPr>
          <w:ilvl w:val="0"/>
          <w:numId w:val="38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除授課/服務時間外，於本</w:t>
      </w:r>
      <w:r w:rsidRPr="00834973">
        <w:rPr>
          <w:rFonts w:ascii="標楷體" w:eastAsia="標楷體" w:hAnsi="標楷體"/>
          <w:sz w:val="28"/>
          <w:szCs w:val="28"/>
        </w:rPr>
        <w:t>中心</w:t>
      </w:r>
      <w:r w:rsidRPr="00834973">
        <w:rPr>
          <w:rFonts w:ascii="標楷體" w:eastAsia="標楷體" w:hAnsi="標楷體" w:hint="eastAsia"/>
          <w:sz w:val="28"/>
          <w:szCs w:val="28"/>
        </w:rPr>
        <w:t>上班</w:t>
      </w:r>
      <w:r w:rsidRPr="00834973">
        <w:rPr>
          <w:rFonts w:ascii="標楷體" w:eastAsia="標楷體" w:hAnsi="標楷體"/>
          <w:sz w:val="28"/>
          <w:szCs w:val="28"/>
        </w:rPr>
        <w:t>為原則</w:t>
      </w:r>
      <w:r w:rsidRPr="00834973">
        <w:rPr>
          <w:rFonts w:ascii="標楷體" w:eastAsia="標楷體" w:hAnsi="標楷體" w:hint="eastAsia"/>
          <w:sz w:val="28"/>
          <w:szCs w:val="28"/>
        </w:rPr>
        <w:t>，</w:t>
      </w:r>
      <w:r w:rsidRPr="00834973">
        <w:rPr>
          <w:rFonts w:ascii="標楷體" w:eastAsia="標楷體" w:hAnsi="標楷體"/>
          <w:sz w:val="28"/>
          <w:szCs w:val="28"/>
        </w:rPr>
        <w:t>上班時間</w:t>
      </w:r>
      <w:r w:rsidRPr="00834973">
        <w:rPr>
          <w:rFonts w:ascii="標楷體" w:eastAsia="標楷體" w:hAnsi="標楷體" w:hint="eastAsia"/>
          <w:sz w:val="28"/>
          <w:szCs w:val="28"/>
        </w:rPr>
        <w:t>比照普通學校教職員</w:t>
      </w:r>
      <w:r w:rsidRPr="00834973">
        <w:rPr>
          <w:rFonts w:ascii="標楷體" w:eastAsia="標楷體" w:hAnsi="標楷體"/>
          <w:sz w:val="28"/>
          <w:szCs w:val="28"/>
        </w:rPr>
        <w:t>每日</w:t>
      </w:r>
      <w:r w:rsidRPr="00834973">
        <w:rPr>
          <w:rFonts w:ascii="標楷體" w:eastAsia="標楷體" w:hAnsi="標楷體" w:hint="eastAsia"/>
          <w:sz w:val="28"/>
          <w:szCs w:val="28"/>
        </w:rPr>
        <w:t>上班</w:t>
      </w:r>
      <w:r w:rsidRPr="00834973">
        <w:rPr>
          <w:rFonts w:ascii="標楷體" w:eastAsia="標楷體" w:hAnsi="標楷體"/>
          <w:sz w:val="28"/>
          <w:szCs w:val="28"/>
        </w:rPr>
        <w:t>八小時</w:t>
      </w:r>
      <w:r w:rsidRPr="00834973">
        <w:rPr>
          <w:rFonts w:ascii="標楷體" w:eastAsia="標楷體" w:hAnsi="標楷體" w:hint="eastAsia"/>
          <w:sz w:val="28"/>
          <w:szCs w:val="28"/>
        </w:rPr>
        <w:t>，並視需要以公假方式至教育處處理公務。</w:t>
      </w:r>
    </w:p>
    <w:p w:rsidR="00726BBE" w:rsidRPr="00834973" w:rsidRDefault="00726BBE" w:rsidP="009917A0">
      <w:pPr>
        <w:pStyle w:val="a7"/>
        <w:numPr>
          <w:ilvl w:val="0"/>
          <w:numId w:val="38"/>
        </w:numPr>
        <w:spacing w:line="41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/>
          <w:sz w:val="28"/>
          <w:szCs w:val="28"/>
        </w:rPr>
        <w:t>如有未盡事宜，</w:t>
      </w:r>
      <w:r w:rsidRPr="00834973">
        <w:rPr>
          <w:rFonts w:ascii="標楷體" w:eastAsia="標楷體" w:hAnsi="標楷體" w:hint="eastAsia"/>
          <w:sz w:val="28"/>
          <w:szCs w:val="28"/>
        </w:rPr>
        <w:t>悉</w:t>
      </w:r>
      <w:r w:rsidRPr="00834973">
        <w:rPr>
          <w:rFonts w:ascii="標楷體" w:eastAsia="標楷體" w:hAnsi="標楷體"/>
          <w:sz w:val="28"/>
          <w:szCs w:val="28"/>
        </w:rPr>
        <w:t>依教師請假規則及相關規定辦理。</w:t>
      </w:r>
    </w:p>
    <w:p w:rsidR="00726BBE" w:rsidRPr="00834973" w:rsidRDefault="00726BBE" w:rsidP="00F07C9F">
      <w:pPr>
        <w:pStyle w:val="a7"/>
        <w:numPr>
          <w:ilvl w:val="0"/>
          <w:numId w:val="28"/>
        </w:numPr>
        <w:spacing w:line="40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lastRenderedPageBreak/>
        <w:t>待遇管理如下：</w:t>
      </w:r>
    </w:p>
    <w:p w:rsidR="00726BBE" w:rsidRPr="00834973" w:rsidRDefault="00726BBE" w:rsidP="00F07C9F">
      <w:pPr>
        <w:pStyle w:val="a7"/>
        <w:numPr>
          <w:ilvl w:val="0"/>
          <w:numId w:val="39"/>
        </w:numPr>
        <w:spacing w:line="40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差旅費由本府年度經費項下支應。</w:t>
      </w:r>
    </w:p>
    <w:p w:rsidR="00726BBE" w:rsidRPr="00834973" w:rsidRDefault="00726BBE" w:rsidP="00F07C9F">
      <w:pPr>
        <w:pStyle w:val="a7"/>
        <w:numPr>
          <w:ilvl w:val="0"/>
          <w:numId w:val="39"/>
        </w:numPr>
        <w:spacing w:line="40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代課費由原校編列年度經費預算項下支應。</w:t>
      </w:r>
    </w:p>
    <w:p w:rsidR="00726BBE" w:rsidRPr="00834973" w:rsidRDefault="00726BBE" w:rsidP="00F07C9F">
      <w:pPr>
        <w:pStyle w:val="a7"/>
        <w:numPr>
          <w:ilvl w:val="0"/>
          <w:numId w:val="39"/>
        </w:numPr>
        <w:spacing w:line="40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俸給及津貼補助</w:t>
      </w:r>
      <w:r w:rsidRPr="00834973">
        <w:rPr>
          <w:rFonts w:ascii="標楷體" w:eastAsia="標楷體" w:hAnsi="標楷體"/>
          <w:sz w:val="28"/>
          <w:szCs w:val="28"/>
        </w:rPr>
        <w:t>由</w:t>
      </w:r>
      <w:r w:rsidRPr="00834973">
        <w:rPr>
          <w:rFonts w:ascii="標楷體" w:eastAsia="標楷體" w:hAnsi="標楷體" w:hint="eastAsia"/>
          <w:sz w:val="28"/>
          <w:szCs w:val="28"/>
        </w:rPr>
        <w:t>原校依相關規定辦理。</w:t>
      </w:r>
    </w:p>
    <w:p w:rsidR="00EE6513" w:rsidRPr="00834973" w:rsidRDefault="00EE6513" w:rsidP="00F07C9F">
      <w:pPr>
        <w:pStyle w:val="a7"/>
        <w:spacing w:line="400" w:lineRule="exact"/>
        <w:ind w:leftChars="0" w:left="1736"/>
        <w:rPr>
          <w:rFonts w:ascii="標楷體" w:eastAsia="標楷體" w:hAnsi="標楷體"/>
          <w:sz w:val="28"/>
          <w:szCs w:val="28"/>
        </w:rPr>
      </w:pPr>
    </w:p>
    <w:p w:rsidR="001D29BC" w:rsidRPr="00834973" w:rsidRDefault="00FA7D81" w:rsidP="00F07C9F">
      <w:pPr>
        <w:pStyle w:val="a7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環境維護：</w:t>
      </w:r>
      <w:r w:rsidR="00726BBE" w:rsidRPr="00834973">
        <w:rPr>
          <w:rFonts w:ascii="標楷體" w:eastAsia="標楷體" w:hAnsi="標楷體" w:hint="eastAsia"/>
          <w:sz w:val="28"/>
          <w:szCs w:val="28"/>
        </w:rPr>
        <w:t>由旭光高中學</w:t>
      </w:r>
      <w:proofErr w:type="gramStart"/>
      <w:r w:rsidR="00726BBE" w:rsidRPr="0083497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726BBE" w:rsidRPr="00834973">
        <w:rPr>
          <w:rFonts w:ascii="標楷體" w:eastAsia="標楷體" w:hAnsi="標楷體" w:hint="eastAsia"/>
          <w:sz w:val="28"/>
          <w:szCs w:val="28"/>
        </w:rPr>
        <w:t>處協助相關環境維護。</w:t>
      </w:r>
    </w:p>
    <w:p w:rsidR="00EE6513" w:rsidRPr="00834973" w:rsidRDefault="00EE6513" w:rsidP="00F07C9F">
      <w:pPr>
        <w:pStyle w:val="a7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1D29BC" w:rsidRPr="00834973" w:rsidRDefault="001D29BC" w:rsidP="00F07C9F">
      <w:pPr>
        <w:pStyle w:val="a7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設備管理：</w:t>
      </w:r>
    </w:p>
    <w:p w:rsidR="001D29BC" w:rsidRPr="00834973" w:rsidRDefault="001D29BC" w:rsidP="00F07C9F">
      <w:pPr>
        <w:pStyle w:val="a7"/>
        <w:numPr>
          <w:ilvl w:val="0"/>
          <w:numId w:val="29"/>
        </w:numPr>
        <w:spacing w:line="40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由旭光高中總務處協助各類物品、財產登錄及</w:t>
      </w:r>
      <w:r w:rsidR="00EE6513" w:rsidRPr="00834973">
        <w:rPr>
          <w:rFonts w:ascii="標楷體" w:eastAsia="標楷體" w:hAnsi="標楷體" w:hint="eastAsia"/>
          <w:sz w:val="28"/>
          <w:szCs w:val="28"/>
        </w:rPr>
        <w:t>設備</w:t>
      </w:r>
      <w:r w:rsidRPr="00834973">
        <w:rPr>
          <w:rFonts w:ascii="標楷體" w:eastAsia="標楷體" w:hAnsi="標楷體" w:hint="eastAsia"/>
          <w:sz w:val="28"/>
          <w:szCs w:val="28"/>
        </w:rPr>
        <w:t>器材維修等事宜，並由中心行政資源組負責</w:t>
      </w:r>
      <w:r w:rsidR="00EE6513" w:rsidRPr="00834973">
        <w:rPr>
          <w:rFonts w:ascii="標楷體" w:eastAsia="標楷體" w:hAnsi="標楷體" w:hint="eastAsia"/>
          <w:sz w:val="28"/>
          <w:szCs w:val="28"/>
        </w:rPr>
        <w:t>維護、</w:t>
      </w:r>
      <w:r w:rsidR="009917A0" w:rsidRPr="00834973">
        <w:rPr>
          <w:rFonts w:ascii="標楷體" w:eastAsia="標楷體" w:hAnsi="標楷體" w:hint="eastAsia"/>
          <w:sz w:val="28"/>
          <w:szCs w:val="28"/>
        </w:rPr>
        <w:t>管理及</w:t>
      </w:r>
      <w:r w:rsidRPr="00834973">
        <w:rPr>
          <w:rFonts w:ascii="標楷體" w:eastAsia="標楷體" w:hAnsi="標楷體" w:hint="eastAsia"/>
          <w:sz w:val="28"/>
          <w:szCs w:val="28"/>
        </w:rPr>
        <w:t>借用。</w:t>
      </w:r>
    </w:p>
    <w:p w:rsidR="00EE6513" w:rsidRPr="00834973" w:rsidRDefault="00EE6513" w:rsidP="00F07C9F">
      <w:pPr>
        <w:pStyle w:val="a7"/>
        <w:numPr>
          <w:ilvl w:val="0"/>
          <w:numId w:val="40"/>
        </w:numPr>
        <w:spacing w:line="40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空間設備：行政辦公室、會議室、早期療育教室、心理諮商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室及輔具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陳列室等。</w:t>
      </w:r>
    </w:p>
    <w:p w:rsidR="00EE6513" w:rsidRPr="00834973" w:rsidRDefault="00EE6513" w:rsidP="00F07C9F">
      <w:pPr>
        <w:pStyle w:val="a7"/>
        <w:numPr>
          <w:ilvl w:val="0"/>
          <w:numId w:val="40"/>
        </w:numPr>
        <w:spacing w:line="40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硬體設備：辦公設備、電腦主機、平板電腦、視聽器材等。</w:t>
      </w:r>
    </w:p>
    <w:p w:rsidR="00EE6513" w:rsidRPr="00834973" w:rsidRDefault="00EE6513" w:rsidP="00F07C9F">
      <w:pPr>
        <w:pStyle w:val="a7"/>
        <w:numPr>
          <w:ilvl w:val="0"/>
          <w:numId w:val="40"/>
        </w:numPr>
        <w:spacing w:line="400" w:lineRule="exact"/>
        <w:ind w:leftChars="0" w:left="1843" w:hanging="315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軟體設備：圖書資料、視聽資料、各類教育輔具等。</w:t>
      </w:r>
    </w:p>
    <w:p w:rsidR="001D29BC" w:rsidRPr="00834973" w:rsidRDefault="00EE6513" w:rsidP="00F07C9F">
      <w:pPr>
        <w:pStyle w:val="a7"/>
        <w:numPr>
          <w:ilvl w:val="0"/>
          <w:numId w:val="29"/>
        </w:numPr>
        <w:spacing w:line="400" w:lineRule="exact"/>
        <w:ind w:leftChars="0" w:left="1843" w:hanging="87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本中心運作費用、</w:t>
      </w:r>
      <w:r w:rsidR="001D29BC" w:rsidRPr="00834973">
        <w:rPr>
          <w:rFonts w:ascii="標楷體" w:eastAsia="標楷體" w:hAnsi="標楷體" w:hint="eastAsia"/>
          <w:sz w:val="28"/>
          <w:szCs w:val="28"/>
        </w:rPr>
        <w:t>郵電費</w:t>
      </w:r>
      <w:r w:rsidRPr="00834973">
        <w:rPr>
          <w:rFonts w:ascii="標楷體" w:eastAsia="標楷體" w:hAnsi="標楷體" w:hint="eastAsia"/>
          <w:sz w:val="28"/>
          <w:szCs w:val="28"/>
        </w:rPr>
        <w:t>等</w:t>
      </w:r>
      <w:r w:rsidR="001D29BC" w:rsidRPr="00834973">
        <w:rPr>
          <w:rFonts w:ascii="標楷體" w:eastAsia="標楷體" w:hAnsi="標楷體" w:hint="eastAsia"/>
          <w:sz w:val="28"/>
          <w:szCs w:val="28"/>
        </w:rPr>
        <w:t>由相關費用支應。</w:t>
      </w:r>
    </w:p>
    <w:p w:rsidR="007C187F" w:rsidRPr="00834973" w:rsidRDefault="007C187F" w:rsidP="00F07C9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A128E" w:rsidRPr="00834973" w:rsidRDefault="005A128E" w:rsidP="00F07C9F">
      <w:pPr>
        <w:pStyle w:val="a7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工作實施進度：（如附件一）</w:t>
      </w:r>
    </w:p>
    <w:p w:rsidR="005A128E" w:rsidRPr="00834973" w:rsidRDefault="005A128E" w:rsidP="00F07C9F">
      <w:pPr>
        <w:pStyle w:val="a7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D40723" w:rsidRPr="00834973" w:rsidRDefault="00D40723" w:rsidP="00F07C9F">
      <w:pPr>
        <w:pStyle w:val="a7"/>
        <w:numPr>
          <w:ilvl w:val="0"/>
          <w:numId w:val="1"/>
        </w:numPr>
        <w:spacing w:line="40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考核</w:t>
      </w:r>
      <w:r w:rsidR="00E04234" w:rsidRPr="00834973">
        <w:rPr>
          <w:rFonts w:ascii="標楷體" w:eastAsia="標楷體" w:hAnsi="標楷體" w:hint="eastAsia"/>
          <w:b/>
          <w:sz w:val="28"/>
          <w:szCs w:val="28"/>
        </w:rPr>
        <w:t>及獎懲原則</w:t>
      </w:r>
    </w:p>
    <w:p w:rsidR="00E04234" w:rsidRPr="00834973" w:rsidRDefault="00E04234" w:rsidP="00F07C9F">
      <w:pPr>
        <w:pStyle w:val="a7"/>
        <w:numPr>
          <w:ilvl w:val="0"/>
          <w:numId w:val="30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定期召開檢討會議，評估本中心之運作成效，必要時得召開臨時會議討論之。</w:t>
      </w:r>
    </w:p>
    <w:p w:rsidR="00E04234" w:rsidRPr="00834973" w:rsidRDefault="00E04234" w:rsidP="00F07C9F">
      <w:pPr>
        <w:pStyle w:val="a7"/>
        <w:numPr>
          <w:ilvl w:val="0"/>
          <w:numId w:val="30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辦理各項業務工作認真負責、成效卓著者，相關人員得依本縣國民中、小學獎懲辦法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核予敘獎</w:t>
      </w:r>
      <w:proofErr w:type="gramEnd"/>
      <w:r w:rsidRPr="00834973">
        <w:rPr>
          <w:rFonts w:ascii="標楷體" w:eastAsia="標楷體" w:hAnsi="標楷體" w:hint="eastAsia"/>
          <w:sz w:val="28"/>
          <w:szCs w:val="28"/>
        </w:rPr>
        <w:t>。</w:t>
      </w:r>
    </w:p>
    <w:p w:rsidR="005D6C35" w:rsidRPr="00834973" w:rsidRDefault="005D6C35" w:rsidP="00F07C9F">
      <w:pPr>
        <w:pStyle w:val="a7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D40723" w:rsidRPr="00834973" w:rsidRDefault="00D40723" w:rsidP="00F07C9F">
      <w:pPr>
        <w:pStyle w:val="a7"/>
        <w:numPr>
          <w:ilvl w:val="0"/>
          <w:numId w:val="1"/>
        </w:numPr>
        <w:spacing w:line="400" w:lineRule="exact"/>
        <w:ind w:leftChars="0" w:left="588" w:hanging="588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4431A8" w:rsidRPr="00834973" w:rsidRDefault="004431A8" w:rsidP="00F07C9F">
      <w:pPr>
        <w:pStyle w:val="a7"/>
        <w:numPr>
          <w:ilvl w:val="0"/>
          <w:numId w:val="31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整合本縣特殊教育支持網絡相關支援，落實特殊教育相關專業服務。</w:t>
      </w:r>
    </w:p>
    <w:p w:rsidR="004431A8" w:rsidRPr="00834973" w:rsidRDefault="004431A8" w:rsidP="00F07C9F">
      <w:pPr>
        <w:pStyle w:val="a7"/>
        <w:numPr>
          <w:ilvl w:val="0"/>
          <w:numId w:val="31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提供特殊教育教育人員教學支持系統，精進</w:t>
      </w:r>
      <w:r w:rsidR="00E04234" w:rsidRPr="00834973">
        <w:rPr>
          <w:rFonts w:ascii="標楷體" w:eastAsia="標楷體" w:hAnsi="標楷體" w:hint="eastAsia"/>
          <w:sz w:val="28"/>
          <w:szCs w:val="28"/>
        </w:rPr>
        <w:t>特殊教育專業知能，進而提升教學效能，以提升學生學習成效。</w:t>
      </w:r>
    </w:p>
    <w:p w:rsidR="004431A8" w:rsidRPr="00834973" w:rsidRDefault="00E04234" w:rsidP="00F07C9F">
      <w:pPr>
        <w:pStyle w:val="a7"/>
        <w:numPr>
          <w:ilvl w:val="0"/>
          <w:numId w:val="31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增進</w:t>
      </w:r>
      <w:r w:rsidR="004431A8" w:rsidRPr="00834973">
        <w:rPr>
          <w:rFonts w:ascii="標楷體" w:eastAsia="標楷體" w:hAnsi="標楷體" w:hint="eastAsia"/>
          <w:sz w:val="28"/>
          <w:szCs w:val="28"/>
        </w:rPr>
        <w:t>本縣特殊教育品質及</w:t>
      </w:r>
      <w:r w:rsidRPr="00834973">
        <w:rPr>
          <w:rFonts w:ascii="標楷體" w:eastAsia="標楷體" w:hAnsi="標楷體" w:hint="eastAsia"/>
          <w:sz w:val="28"/>
          <w:szCs w:val="28"/>
        </w:rPr>
        <w:t>活化</w:t>
      </w:r>
      <w:r w:rsidR="004431A8" w:rsidRPr="00834973">
        <w:rPr>
          <w:rFonts w:ascii="標楷體" w:eastAsia="標楷體" w:hAnsi="標楷體" w:hint="eastAsia"/>
          <w:sz w:val="28"/>
          <w:szCs w:val="28"/>
        </w:rPr>
        <w:t>適性</w:t>
      </w:r>
      <w:r w:rsidRPr="00834973">
        <w:rPr>
          <w:rFonts w:ascii="標楷體" w:eastAsia="標楷體" w:hAnsi="標楷體" w:hint="eastAsia"/>
          <w:sz w:val="28"/>
          <w:szCs w:val="28"/>
        </w:rPr>
        <w:t>教學</w:t>
      </w:r>
      <w:r w:rsidR="004431A8" w:rsidRPr="00834973">
        <w:rPr>
          <w:rFonts w:ascii="標楷體" w:eastAsia="標楷體" w:hAnsi="標楷體" w:hint="eastAsia"/>
          <w:sz w:val="28"/>
          <w:szCs w:val="28"/>
        </w:rPr>
        <w:t>，</w:t>
      </w:r>
      <w:r w:rsidRPr="00834973">
        <w:rPr>
          <w:rFonts w:ascii="標楷體" w:eastAsia="標楷體" w:hAnsi="標楷體" w:hint="eastAsia"/>
          <w:sz w:val="28"/>
          <w:szCs w:val="28"/>
        </w:rPr>
        <w:t>以達到多元發展、</w:t>
      </w:r>
      <w:proofErr w:type="gramStart"/>
      <w:r w:rsidRPr="00834973">
        <w:rPr>
          <w:rFonts w:ascii="標楷體" w:eastAsia="標楷體" w:hAnsi="標楷體" w:hint="eastAsia"/>
          <w:sz w:val="28"/>
          <w:szCs w:val="28"/>
        </w:rPr>
        <w:t>適性揚才</w:t>
      </w:r>
      <w:proofErr w:type="gramEnd"/>
      <w:r w:rsidR="004431A8" w:rsidRPr="00834973">
        <w:rPr>
          <w:rFonts w:ascii="標楷體" w:eastAsia="標楷體" w:hAnsi="標楷體" w:hint="eastAsia"/>
          <w:sz w:val="28"/>
          <w:szCs w:val="28"/>
        </w:rPr>
        <w:t>之目標。</w:t>
      </w:r>
    </w:p>
    <w:p w:rsidR="005D6C35" w:rsidRPr="00834973" w:rsidRDefault="005D6C35" w:rsidP="00F07C9F">
      <w:pPr>
        <w:pStyle w:val="a7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E04234" w:rsidRPr="00834973" w:rsidRDefault="005D6C35" w:rsidP="00F07C9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34973">
        <w:rPr>
          <w:rFonts w:ascii="標楷體" w:eastAsia="標楷體" w:hAnsi="標楷體" w:hint="eastAsia"/>
          <w:b/>
          <w:sz w:val="28"/>
          <w:szCs w:val="28"/>
        </w:rPr>
        <w:t>拾</w:t>
      </w:r>
      <w:r w:rsidR="004431A8" w:rsidRPr="00834973">
        <w:rPr>
          <w:rFonts w:ascii="標楷體" w:eastAsia="標楷體" w:hAnsi="標楷體" w:hint="eastAsia"/>
          <w:b/>
          <w:sz w:val="28"/>
          <w:szCs w:val="28"/>
        </w:rPr>
        <w:t>、</w:t>
      </w:r>
      <w:r w:rsidR="00E04234" w:rsidRPr="00834973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E04234" w:rsidRPr="00834973" w:rsidRDefault="00E04234" w:rsidP="00F07C9F">
      <w:pPr>
        <w:pStyle w:val="a7"/>
        <w:numPr>
          <w:ilvl w:val="0"/>
          <w:numId w:val="32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本方案</w:t>
      </w:r>
      <w:r w:rsidR="005D6C35" w:rsidRPr="00834973">
        <w:rPr>
          <w:rFonts w:ascii="標楷體" w:eastAsia="標楷體" w:hAnsi="標楷體" w:hint="eastAsia"/>
          <w:sz w:val="28"/>
          <w:szCs w:val="28"/>
        </w:rPr>
        <w:t>辦理相關</w:t>
      </w:r>
      <w:r w:rsidRPr="00834973">
        <w:rPr>
          <w:rFonts w:ascii="標楷體" w:eastAsia="標楷體" w:hAnsi="標楷體" w:hint="eastAsia"/>
          <w:sz w:val="28"/>
          <w:szCs w:val="28"/>
        </w:rPr>
        <w:t>經費由</w:t>
      </w:r>
      <w:r w:rsidR="005D6C35" w:rsidRPr="00834973">
        <w:rPr>
          <w:rFonts w:ascii="標楷體" w:eastAsia="標楷體" w:hAnsi="標楷體" w:hint="eastAsia"/>
          <w:sz w:val="28"/>
          <w:szCs w:val="28"/>
        </w:rPr>
        <w:t>教育部專款補助及</w:t>
      </w:r>
      <w:r w:rsidRPr="00834973">
        <w:rPr>
          <w:rFonts w:ascii="標楷體" w:eastAsia="標楷體" w:hAnsi="標楷體" w:hint="eastAsia"/>
          <w:sz w:val="28"/>
          <w:szCs w:val="28"/>
        </w:rPr>
        <w:t>本府</w:t>
      </w:r>
      <w:r w:rsidR="005D6C35" w:rsidRPr="00834973">
        <w:rPr>
          <w:rFonts w:ascii="標楷體" w:eastAsia="標楷體" w:hAnsi="標楷體" w:hint="eastAsia"/>
          <w:sz w:val="28"/>
          <w:szCs w:val="28"/>
        </w:rPr>
        <w:t>編列</w:t>
      </w:r>
      <w:r w:rsidRPr="00834973">
        <w:rPr>
          <w:rFonts w:ascii="標楷體" w:eastAsia="標楷體" w:hAnsi="標楷體" w:hint="eastAsia"/>
          <w:sz w:val="28"/>
          <w:szCs w:val="28"/>
        </w:rPr>
        <w:t>年度預算相關經費項下支應。</w:t>
      </w:r>
    </w:p>
    <w:p w:rsidR="00AC5D12" w:rsidRPr="00834973" w:rsidRDefault="00D40723" w:rsidP="00F07C9F">
      <w:pPr>
        <w:pStyle w:val="a7"/>
        <w:widowControl/>
        <w:numPr>
          <w:ilvl w:val="0"/>
          <w:numId w:val="32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834973">
        <w:rPr>
          <w:rFonts w:ascii="標楷體" w:eastAsia="標楷體" w:hAnsi="標楷體" w:hint="eastAsia"/>
          <w:sz w:val="28"/>
          <w:szCs w:val="28"/>
        </w:rPr>
        <w:t>本方案</w:t>
      </w:r>
      <w:r w:rsidR="00E04234" w:rsidRPr="00834973">
        <w:rPr>
          <w:rFonts w:ascii="標楷體" w:eastAsia="標楷體" w:hAnsi="標楷體" w:hint="eastAsia"/>
          <w:sz w:val="28"/>
          <w:szCs w:val="28"/>
        </w:rPr>
        <w:t>奉核</w:t>
      </w:r>
      <w:r w:rsidRPr="00834973">
        <w:rPr>
          <w:rFonts w:ascii="標楷體" w:eastAsia="標楷體" w:hAnsi="標楷體" w:hint="eastAsia"/>
          <w:sz w:val="28"/>
          <w:szCs w:val="28"/>
        </w:rPr>
        <w:t>後實施，修正時亦同。</w:t>
      </w:r>
      <w:r w:rsidR="00AC5D12" w:rsidRPr="00834973">
        <w:rPr>
          <w:rFonts w:ascii="標楷體" w:eastAsia="標楷體" w:hAnsi="標楷體"/>
          <w:sz w:val="28"/>
          <w:szCs w:val="28"/>
        </w:rPr>
        <w:br w:type="page"/>
      </w:r>
    </w:p>
    <w:p w:rsidR="001814AA" w:rsidRPr="00834973" w:rsidRDefault="00073DAF" w:rsidP="001814A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w:pict>
          <v:rect id="_x0000_s2225" style="position:absolute;left:0;text-align:left;margin-left:-43.95pt;margin-top:-43.95pt;width:88.5pt;height:42.75pt;z-index:251666432" filled="f" stroked="f">
            <v:textbox>
              <w:txbxContent>
                <w:p w:rsidR="006A32D7" w:rsidRPr="001814AA" w:rsidRDefault="006A32D7" w:rsidP="001814AA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814A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rect>
        </w:pict>
      </w:r>
      <w:r w:rsidR="001814AA" w:rsidRPr="00834973">
        <w:rPr>
          <w:rFonts w:ascii="標楷體" w:eastAsia="標楷體" w:hAnsi="標楷體" w:hint="eastAsia"/>
          <w:b/>
          <w:sz w:val="40"/>
          <w:szCs w:val="40"/>
        </w:rPr>
        <w:t>南投縣特殊教育資源中心運作實施進度</w:t>
      </w:r>
    </w:p>
    <w:tbl>
      <w:tblPr>
        <w:tblpPr w:leftFromText="180" w:rightFromText="180" w:vertAnchor="text" w:horzAnchor="margin" w:tblpY="1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63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  <w:gridCol w:w="599"/>
        <w:gridCol w:w="600"/>
      </w:tblGrid>
      <w:tr w:rsidR="000A69F2" w:rsidRPr="00834973" w:rsidTr="000A69F2">
        <w:trPr>
          <w:trHeight w:val="720"/>
        </w:trPr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2163" w:type="dxa"/>
            <w:vMerge w:val="restart"/>
            <w:tcBorders>
              <w:top w:val="thinThickSmallGap" w:sz="18" w:space="0" w:color="auto"/>
              <w:tl2br w:val="single" w:sz="4" w:space="0" w:color="auto"/>
            </w:tcBorders>
          </w:tcPr>
          <w:p w:rsidR="000A69F2" w:rsidRPr="00834973" w:rsidRDefault="000A69F2" w:rsidP="000A69F2">
            <w:pPr>
              <w:jc w:val="right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日期</w:t>
            </w:r>
          </w:p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工作重點</w:t>
            </w:r>
          </w:p>
        </w:tc>
        <w:tc>
          <w:tcPr>
            <w:tcW w:w="7193" w:type="dxa"/>
            <w:gridSpan w:val="12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107學年度</w:t>
            </w:r>
          </w:p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107年8月至108年7月</w:t>
            </w:r>
          </w:p>
        </w:tc>
      </w:tr>
      <w:tr w:rsidR="000A69F2" w:rsidRPr="00834973" w:rsidTr="000A69F2">
        <w:trPr>
          <w:trHeight w:val="720"/>
        </w:trPr>
        <w:tc>
          <w:tcPr>
            <w:tcW w:w="425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63" w:type="dxa"/>
            <w:vMerge/>
            <w:tcBorders>
              <w:bottom w:val="single" w:sz="12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8月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9月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10月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11月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12月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1月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2月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3月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4月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5月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6月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7月</w:t>
            </w: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834973">
              <w:rPr>
                <w:rFonts w:ascii="標楷體" w:eastAsia="標楷體" w:hAnsi="標楷體" w:cs="Arial" w:hint="eastAsia"/>
              </w:rPr>
              <w:t>一</w:t>
            </w:r>
            <w:proofErr w:type="gramEnd"/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辦理特殊教育課程計畫檢核</w:t>
            </w:r>
          </w:p>
        </w:tc>
        <w:tc>
          <w:tcPr>
            <w:tcW w:w="5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73DAF" w:rsidP="000A69F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直線接點 4" o:spid="_x0000_s2325" style="position:absolute;left:0;text-align:left;z-index:251755520;visibility:visible;mso-position-horizontal-relative:text;mso-position-vertical-relative:text;mso-width-relative:margin" from="-5.55pt,7.25pt" to="5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73DAF" w:rsidP="000A69F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27" style="position:absolute;left:0;text-align:left;z-index:251757568;visibility:visible;mso-position-horizontal-relative:text;mso-position-vertical-relative:text;mso-width-relative:margin" from="23.75pt,8.45pt" to="54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二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辦理個別化教育計畫檢核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26" style="position:absolute;z-index:251756544;visibility:visible;mso-position-horizontal-relative:text;mso-position-vertical-relative:text;mso-width-relative:margin" from="-5.55pt,18.7pt" to="3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28" style="position:absolute;z-index:251758592;visibility:visible;mso-position-horizontal-relative:text;mso-position-vertical-relative:text;mso-width-relative:margin" from="23.4pt,18.7pt" to="69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三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初任教師導入增能研習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29" style="position:absolute;z-index:251759616;visibility:visible;mso-position-horizontal-relative:text;mso-position-vertical-relative:text;mso-width-relative:margin" from="4.55pt,17.95pt" to="4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四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巡迴輔導教師增能研習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4" style="position:absolute;z-index:251774976;visibility:visible;mso-position-horizontal-relative:text;mso-position-vertical-relative:text;mso-width-relative:margin" from="6.35pt,19.25pt" to="4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3" style="position:absolute;z-index:251773952;visibility:visible;mso-position-horizontal-relative:text;mso-position-vertical-relative:text;mso-width-relative:margin" from="7.25pt,18.65pt" to="42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五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cs="Arial" w:hint="eastAsia"/>
                <w:noProof/>
              </w:rPr>
              <w:t>辦理特殊教育專業學習社群審查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9" style="position:absolute;z-index:251769856;visibility:visible;mso-position-horizontal-relative:text;mso-position-vertical-relative:text;mso-width-relative:margin" from="24.1pt,18.55pt" to="68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六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 w:cs="Arial"/>
                <w:noProof/>
              </w:rPr>
            </w:pPr>
            <w:r w:rsidRPr="00834973">
              <w:rPr>
                <w:rFonts w:ascii="標楷體" w:eastAsia="標楷體" w:hAnsi="標楷體" w:cs="Arial" w:hint="eastAsia"/>
                <w:noProof/>
              </w:rPr>
              <w:t>辦理特殊教育專業學習社群發表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0" style="position:absolute;z-index:251770880;visibility:visible;mso-position-horizontal-relative:text;mso-position-vertical-relative:text;mso-width-relative:margin" from="8.2pt,18.05pt" to="39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七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 w:cs="Arial"/>
                <w:noProof/>
              </w:rPr>
            </w:pPr>
            <w:r w:rsidRPr="00834973">
              <w:rPr>
                <w:rFonts w:ascii="標楷體" w:eastAsia="標楷體" w:hAnsi="標楷體" w:cs="Arial" w:hint="eastAsia"/>
                <w:noProof/>
              </w:rPr>
              <w:t>辦理特殊教育教材推廣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5" style="position:absolute;z-index:251765760;visibility:visible;mso-position-horizontal-relative:text;mso-position-vertical-relative:text;mso-width-relative:margin" from="12.6pt,18.15pt" to="73.55pt,18.15pt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53" style="position:absolute;z-index:251783168;visibility:visible;mso-position-horizontal-relative:text;mso-position-vertical-relative:text;mso-width-relative:margin" from="-5.8pt,19.35pt" to="52.05pt,19.35pt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八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 w:cs="Arial"/>
                <w:noProof/>
              </w:rPr>
            </w:pPr>
            <w:r w:rsidRPr="00834973">
              <w:rPr>
                <w:rFonts w:ascii="標楷體" w:eastAsia="標楷體" w:hAnsi="標楷體" w:cs="Arial" w:hint="eastAsia"/>
                <w:noProof/>
              </w:rPr>
              <w:t>辦理特殊教育教材試行工作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1" style="position:absolute;z-index:251771904;visibility:visible;mso-position-horizontal-relative:text;mso-position-vertical-relative:text;mso-width-relative:margin" from="7.05pt,18.25pt" to="174.05pt,18.25pt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九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審查資優教育方案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0" style="position:absolute;z-index:251760640;visibility:visible;mso-position-horizontal-relative:text;mso-position-vertical-relative:text;mso-width-relative:margin" from="23.4pt,18.2pt" to="54pt,18.2pt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4" style="position:absolute;z-index:251764736;visibility:visible;mso-position-horizontal-relative:text;mso-position-vertical-relative:text;mso-width-relative:margin" from="23.4pt,18.8pt" to="54pt,18.8pt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十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辦理資優相關專業知能研習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1" style="position:absolute;z-index:251761664;visibility:visible;mso-position-horizontal-relative:text;mso-position-vertical-relative:text;mso-width-relative:margin" from="-5.9pt,17.8pt" to="53.65pt,17.8pt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2" style="position:absolute;z-index:251772928;visibility:visible;mso-position-horizontal-relative:text;mso-position-vertical-relative:text;mso-width-relative:margin" from="-5.95pt,17.8pt" to="53.6pt,17.8pt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4973">
              <w:rPr>
                <w:rFonts w:ascii="標楷體" w:eastAsia="標楷體" w:hAnsi="標楷體" w:cs="Times New Roman" w:hint="eastAsia"/>
                <w:szCs w:val="24"/>
              </w:rPr>
              <w:t>十一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辦理心理評量人員培訓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2" style="position:absolute;z-index:251762688;visibility:visible;mso-position-horizontal:absolute;mso-position-horizontal-relative:text;mso-position-vertical-relative:text;mso-width-relative:margin" from="-5.4pt,18.35pt" to="54.15pt,18.35pt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7" style="position:absolute;z-index:251767808;visibility:visible;mso-position-horizontal-relative:text;mso-position-vertical-relative:text;mso-width-relative:margin" from="4.85pt,19.4pt" to="43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  <w:bookmarkStart w:id="0" w:name="_GoBack"/>
            <w:bookmarkEnd w:id="0"/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8" style="position:absolute;z-index:251768832;visibility:visible;mso-position-horizontal-relative:text;mso-position-vertical-relative:text;mso-width-relative:margin" from="-5.65pt,18.2pt" to="22.7pt,18.35pt" strokecolor="#4579b8" strokeweight="10pt"/>
              </w:pict>
            </w: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十二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辦理鑑定安置說明會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6" style="position:absolute;z-index:251766784;visibility:visible;mso-position-horizontal-relative:text;mso-position-vertical-relative:text;mso-width-relative:margin" from="9.7pt,18.4pt" to="39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33" style="position:absolute;z-index:251763712;visibility:visible;mso-position-horizontal-relative:text;mso-position-vertical-relative:text;mso-width-relative:margin" from="7.05pt,18.4pt" to="3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4973">
              <w:rPr>
                <w:rFonts w:ascii="標楷體" w:eastAsia="標楷體" w:hAnsi="標楷體" w:cs="Times New Roman" w:hint="eastAsia"/>
                <w:szCs w:val="24"/>
              </w:rPr>
              <w:t>十三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辦理融合教育研習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9" style="position:absolute;z-index:251780096;visibility:visible;mso-position-horizontal-relative:text;mso-position-vertical-relative:text;mso-width-relative:margin" from="-6pt,18.55pt" to="83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十四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特殊教育半年刊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50" style="position:absolute;z-index:251781120;visibility:visible;mso-position-horizontal-relative:text;mso-position-vertical-relative:text;mso-width-relative:margin" from="8.5pt,18.65pt" to="98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51" style="position:absolute;z-index:251782144;visibility:visible;mso-position-horizontal-relative:text;mso-position-vertical-relative:text;mso-width-relative:margin" from="9.25pt,18.65pt" to="9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4973">
              <w:rPr>
                <w:rFonts w:ascii="標楷體" w:eastAsia="標楷體" w:hAnsi="標楷體" w:cs="Times New Roman" w:hint="eastAsia"/>
                <w:szCs w:val="24"/>
              </w:rPr>
              <w:t>十五</w:t>
            </w:r>
          </w:p>
        </w:tc>
        <w:tc>
          <w:tcPr>
            <w:tcW w:w="2163" w:type="dxa"/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採</w:t>
            </w:r>
            <w:r w:rsidRPr="00834973">
              <w:rPr>
                <w:rFonts w:ascii="標楷體" w:eastAsia="標楷體" w:hAnsi="標楷體"/>
              </w:rPr>
              <w:t>購測驗工具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  <w:noProof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5" style="position:absolute;z-index:251776000;visibility:visible;mso-position-horizontal-relative:text;mso-position-vertical-relative:text;mso-width-relative:margin" from="4.95pt,18.55pt" to="42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  <w:noProof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6" style="position:absolute;z-index:251777024;visibility:visible;mso-position-horizontal-relative:text;mso-position-vertical-relative:text;mso-width-relative:margin" from="5.1pt,18.55pt" to="44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</w:tr>
      <w:tr w:rsidR="000A69F2" w:rsidRPr="00834973" w:rsidTr="000A69F2">
        <w:trPr>
          <w:trHeight w:val="680"/>
        </w:trPr>
        <w:tc>
          <w:tcPr>
            <w:tcW w:w="425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A69F2" w:rsidRPr="00834973" w:rsidRDefault="000A69F2" w:rsidP="000A69F2">
            <w:pPr>
              <w:jc w:val="center"/>
              <w:rPr>
                <w:rFonts w:ascii="標楷體" w:eastAsia="標楷體" w:hAnsi="標楷體" w:cs="Arial"/>
              </w:rPr>
            </w:pPr>
            <w:r w:rsidRPr="00834973">
              <w:rPr>
                <w:rFonts w:ascii="標楷體" w:eastAsia="標楷體" w:hAnsi="標楷體" w:cs="Arial" w:hint="eastAsia"/>
              </w:rPr>
              <w:t>十六</w:t>
            </w:r>
          </w:p>
        </w:tc>
        <w:tc>
          <w:tcPr>
            <w:tcW w:w="2163" w:type="dxa"/>
            <w:tcBorders>
              <w:bottom w:val="thickThinSmallGap" w:sz="18" w:space="0" w:color="auto"/>
            </w:tcBorders>
            <w:vAlign w:val="center"/>
          </w:tcPr>
          <w:p w:rsidR="000A69F2" w:rsidRPr="00834973" w:rsidRDefault="000A69F2" w:rsidP="000A69F2">
            <w:pPr>
              <w:pStyle w:val="a9"/>
              <w:jc w:val="both"/>
              <w:rPr>
                <w:rFonts w:ascii="標楷體" w:eastAsia="標楷體" w:hAnsi="標楷體"/>
              </w:rPr>
            </w:pPr>
            <w:r w:rsidRPr="00834973">
              <w:rPr>
                <w:rFonts w:ascii="標楷體" w:eastAsia="標楷體" w:hAnsi="標楷體" w:hint="eastAsia"/>
              </w:rPr>
              <w:t>採</w:t>
            </w:r>
            <w:r w:rsidRPr="00834973">
              <w:rPr>
                <w:rFonts w:ascii="標楷體" w:eastAsia="標楷體" w:hAnsi="標楷體"/>
              </w:rPr>
              <w:t>購</w:t>
            </w:r>
            <w:r w:rsidRPr="00834973">
              <w:rPr>
                <w:rFonts w:ascii="標楷體" w:eastAsia="標楷體" w:hAnsi="標楷體" w:hint="eastAsia"/>
              </w:rPr>
              <w:t>教</w:t>
            </w:r>
            <w:r w:rsidRPr="00834973">
              <w:rPr>
                <w:rFonts w:ascii="標楷體" w:eastAsia="標楷體" w:hAnsi="標楷體"/>
              </w:rPr>
              <w:t>育輔具</w:t>
            </w:r>
          </w:p>
        </w:tc>
        <w:tc>
          <w:tcPr>
            <w:tcW w:w="599" w:type="dxa"/>
            <w:tcBorders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  <w:noProof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7" style="position:absolute;z-index:251778048;visibility:visible;mso-position-horizontal-relative:text;mso-position-vertical-relative:text;mso-width-relative:margin" from="9.3pt,18.55pt" to="39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59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73DAF" w:rsidP="000A69F2">
            <w:pPr>
              <w:rPr>
                <w:rFonts w:ascii="標楷體" w:eastAsia="標楷體" w:hAnsi="標楷體" w:cs="Arial"/>
                <w:noProof/>
              </w:rPr>
            </w:pPr>
            <w:r>
              <w:rPr>
                <w:rFonts w:ascii="標楷體" w:eastAsia="標楷體" w:hAnsi="標楷體" w:cs="Arial"/>
                <w:noProof/>
              </w:rPr>
              <w:pict>
                <v:line id="_x0000_s2348" style="position:absolute;z-index:251779072;visibility:visible;mso-position-horizontal-relative:text;mso-position-vertical-relative:text;mso-width-relative:margin" from="9.95pt,18.55pt" to="39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" strokecolor="#4579b8" strokeweight="10pt"/>
              </w:pict>
            </w:r>
          </w:p>
        </w:tc>
        <w:tc>
          <w:tcPr>
            <w:tcW w:w="600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0A69F2" w:rsidRPr="00834973" w:rsidRDefault="000A69F2" w:rsidP="000A69F2">
            <w:pPr>
              <w:rPr>
                <w:rFonts w:ascii="標楷體" w:eastAsia="標楷體" w:hAnsi="標楷體" w:cs="Arial"/>
                <w:noProof/>
              </w:rPr>
            </w:pPr>
          </w:p>
        </w:tc>
      </w:tr>
    </w:tbl>
    <w:p w:rsidR="001814AA" w:rsidRPr="00834973" w:rsidRDefault="001814AA" w:rsidP="000A69F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814AA" w:rsidRPr="00834973" w:rsidSect="00D6009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D7" w:rsidRDefault="006A32D7" w:rsidP="00D6009E">
      <w:r>
        <w:separator/>
      </w:r>
    </w:p>
  </w:endnote>
  <w:endnote w:type="continuationSeparator" w:id="0">
    <w:p w:rsidR="006A32D7" w:rsidRDefault="006A32D7" w:rsidP="00D6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03517"/>
      <w:docPartObj>
        <w:docPartGallery w:val="Page Numbers (Bottom of Page)"/>
        <w:docPartUnique/>
      </w:docPartObj>
    </w:sdtPr>
    <w:sdtContent>
      <w:p w:rsidR="006A32D7" w:rsidRDefault="00073DAF" w:rsidP="00C843F0">
        <w:pPr>
          <w:pStyle w:val="a5"/>
          <w:jc w:val="center"/>
        </w:pPr>
        <w:r w:rsidRPr="00C843F0">
          <w:rPr>
            <w:rFonts w:ascii="標楷體" w:eastAsia="標楷體" w:hAnsi="標楷體"/>
            <w:sz w:val="22"/>
            <w:szCs w:val="22"/>
          </w:rPr>
          <w:fldChar w:fldCharType="begin"/>
        </w:r>
        <w:r w:rsidR="006A32D7" w:rsidRPr="00C843F0">
          <w:rPr>
            <w:rFonts w:ascii="標楷體" w:eastAsia="標楷體" w:hAnsi="標楷體"/>
            <w:sz w:val="22"/>
            <w:szCs w:val="22"/>
          </w:rPr>
          <w:instrText xml:space="preserve"> PAGE   \* MERGEFORMAT </w:instrText>
        </w:r>
        <w:r w:rsidRPr="00C843F0">
          <w:rPr>
            <w:rFonts w:ascii="標楷體" w:eastAsia="標楷體" w:hAnsi="標楷體"/>
            <w:sz w:val="22"/>
            <w:szCs w:val="22"/>
          </w:rPr>
          <w:fldChar w:fldCharType="separate"/>
        </w:r>
        <w:r w:rsidR="00466CB2" w:rsidRPr="00466CB2">
          <w:rPr>
            <w:rFonts w:ascii="標楷體" w:eastAsia="標楷體" w:hAnsi="標楷體"/>
            <w:noProof/>
            <w:sz w:val="22"/>
            <w:szCs w:val="22"/>
            <w:lang w:val="zh-TW"/>
          </w:rPr>
          <w:t>1</w:t>
        </w:r>
        <w:r w:rsidRPr="00C843F0">
          <w:rPr>
            <w:rFonts w:ascii="標楷體" w:eastAsia="標楷體" w:hAnsi="標楷體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D7" w:rsidRDefault="006A32D7" w:rsidP="00D6009E">
      <w:r>
        <w:separator/>
      </w:r>
    </w:p>
  </w:footnote>
  <w:footnote w:type="continuationSeparator" w:id="0">
    <w:p w:rsidR="006A32D7" w:rsidRDefault="006A32D7" w:rsidP="00D60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F59"/>
    <w:multiLevelType w:val="hybridMultilevel"/>
    <w:tmpl w:val="1CA07DBC"/>
    <w:lvl w:ilvl="0" w:tplc="25C2CF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51B06"/>
    <w:multiLevelType w:val="hybridMultilevel"/>
    <w:tmpl w:val="D1B6E87A"/>
    <w:lvl w:ilvl="0" w:tplc="4D9E2320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911CF"/>
    <w:multiLevelType w:val="hybridMultilevel"/>
    <w:tmpl w:val="DD56C290"/>
    <w:lvl w:ilvl="0" w:tplc="C8F63050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1AB7206"/>
    <w:multiLevelType w:val="hybridMultilevel"/>
    <w:tmpl w:val="4380D7F4"/>
    <w:lvl w:ilvl="0" w:tplc="0409000F">
      <w:start w:val="1"/>
      <w:numFmt w:val="decimal"/>
      <w:lvlText w:val="%1."/>
      <w:lvlJc w:val="left"/>
      <w:pPr>
        <w:ind w:left="2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4">
    <w:nsid w:val="154F3CC9"/>
    <w:multiLevelType w:val="hybridMultilevel"/>
    <w:tmpl w:val="144E3C1E"/>
    <w:lvl w:ilvl="0" w:tplc="04090015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5">
    <w:nsid w:val="162D7D39"/>
    <w:multiLevelType w:val="hybridMultilevel"/>
    <w:tmpl w:val="A46067C6"/>
    <w:lvl w:ilvl="0" w:tplc="651AF400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5A37FD"/>
    <w:multiLevelType w:val="hybridMultilevel"/>
    <w:tmpl w:val="6D2C8A02"/>
    <w:lvl w:ilvl="0" w:tplc="6F964AA0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F4074"/>
    <w:multiLevelType w:val="hybridMultilevel"/>
    <w:tmpl w:val="D9D0B552"/>
    <w:lvl w:ilvl="0" w:tplc="7B1A3A0C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E0018"/>
    <w:multiLevelType w:val="hybridMultilevel"/>
    <w:tmpl w:val="B1DAAD4A"/>
    <w:lvl w:ilvl="0" w:tplc="0BAAB408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C003D4"/>
    <w:multiLevelType w:val="hybridMultilevel"/>
    <w:tmpl w:val="017C3B94"/>
    <w:lvl w:ilvl="0" w:tplc="F1B8AA28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CE340C"/>
    <w:multiLevelType w:val="hybridMultilevel"/>
    <w:tmpl w:val="FBEC17A4"/>
    <w:lvl w:ilvl="0" w:tplc="DF10EE8C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935639"/>
    <w:multiLevelType w:val="hybridMultilevel"/>
    <w:tmpl w:val="2D1E36A0"/>
    <w:lvl w:ilvl="0" w:tplc="EEF822F4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286228"/>
    <w:multiLevelType w:val="hybridMultilevel"/>
    <w:tmpl w:val="E2FC769A"/>
    <w:lvl w:ilvl="0" w:tplc="5E3EF822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714C99"/>
    <w:multiLevelType w:val="hybridMultilevel"/>
    <w:tmpl w:val="92B0E2C8"/>
    <w:lvl w:ilvl="0" w:tplc="D51A00C2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E90FD9"/>
    <w:multiLevelType w:val="hybridMultilevel"/>
    <w:tmpl w:val="5F5488AE"/>
    <w:lvl w:ilvl="0" w:tplc="DAA819C0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90648C"/>
    <w:multiLevelType w:val="hybridMultilevel"/>
    <w:tmpl w:val="5632213E"/>
    <w:lvl w:ilvl="0" w:tplc="16B22EF8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9B4C1F"/>
    <w:multiLevelType w:val="hybridMultilevel"/>
    <w:tmpl w:val="2A2AD448"/>
    <w:lvl w:ilvl="0" w:tplc="AC1C3026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9D0725"/>
    <w:multiLevelType w:val="hybridMultilevel"/>
    <w:tmpl w:val="73A63206"/>
    <w:lvl w:ilvl="0" w:tplc="2368BF0A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0527BB"/>
    <w:multiLevelType w:val="hybridMultilevel"/>
    <w:tmpl w:val="F9B65506"/>
    <w:lvl w:ilvl="0" w:tplc="98AEBB0E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A62CE4"/>
    <w:multiLevelType w:val="hybridMultilevel"/>
    <w:tmpl w:val="B998A052"/>
    <w:lvl w:ilvl="0" w:tplc="D56E8EB0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482410"/>
    <w:multiLevelType w:val="hybridMultilevel"/>
    <w:tmpl w:val="76A038EC"/>
    <w:lvl w:ilvl="0" w:tplc="15CA438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CD1D8E"/>
    <w:multiLevelType w:val="hybridMultilevel"/>
    <w:tmpl w:val="F2B83CFA"/>
    <w:lvl w:ilvl="0" w:tplc="B00AFB22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CC7C2F"/>
    <w:multiLevelType w:val="hybridMultilevel"/>
    <w:tmpl w:val="E070BF56"/>
    <w:lvl w:ilvl="0" w:tplc="15DA90E8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3F1BFB"/>
    <w:multiLevelType w:val="hybridMultilevel"/>
    <w:tmpl w:val="4A82AD42"/>
    <w:lvl w:ilvl="0" w:tplc="C49AC058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B67E26"/>
    <w:multiLevelType w:val="hybridMultilevel"/>
    <w:tmpl w:val="B2447306"/>
    <w:lvl w:ilvl="0" w:tplc="25C66086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C24A7E"/>
    <w:multiLevelType w:val="hybridMultilevel"/>
    <w:tmpl w:val="0BE0CC84"/>
    <w:lvl w:ilvl="0" w:tplc="569C2B32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2B03BD"/>
    <w:multiLevelType w:val="hybridMultilevel"/>
    <w:tmpl w:val="1CD6A3D8"/>
    <w:lvl w:ilvl="0" w:tplc="93AA8414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EC5704"/>
    <w:multiLevelType w:val="hybridMultilevel"/>
    <w:tmpl w:val="0F26647E"/>
    <w:lvl w:ilvl="0" w:tplc="DC4CD226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002ABA"/>
    <w:multiLevelType w:val="hybridMultilevel"/>
    <w:tmpl w:val="1E1CA3FA"/>
    <w:lvl w:ilvl="0" w:tplc="1BCA6274">
      <w:start w:val="1"/>
      <w:numFmt w:val="taiwaneseCountingThousand"/>
      <w:lvlText w:val="%1、"/>
      <w:lvlJc w:val="left"/>
      <w:pPr>
        <w:ind w:left="1068" w:hanging="48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E95244"/>
    <w:multiLevelType w:val="hybridMultilevel"/>
    <w:tmpl w:val="5DC6D9C2"/>
    <w:lvl w:ilvl="0" w:tplc="7D9C6CA0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162D51"/>
    <w:multiLevelType w:val="hybridMultilevel"/>
    <w:tmpl w:val="811C72A4"/>
    <w:lvl w:ilvl="0" w:tplc="C19E82A0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1E376F"/>
    <w:multiLevelType w:val="hybridMultilevel"/>
    <w:tmpl w:val="CD781316"/>
    <w:lvl w:ilvl="0" w:tplc="346ED6BE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EB2DC3"/>
    <w:multiLevelType w:val="hybridMultilevel"/>
    <w:tmpl w:val="98603C4E"/>
    <w:lvl w:ilvl="0" w:tplc="7A3EF74C">
      <w:start w:val="1"/>
      <w:numFmt w:val="taiwaneseCountingThousand"/>
      <w:lvlText w:val="（%1）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E010F2"/>
    <w:multiLevelType w:val="hybridMultilevel"/>
    <w:tmpl w:val="A0349B54"/>
    <w:lvl w:ilvl="0" w:tplc="E3FCBF5C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5A2C1F"/>
    <w:multiLevelType w:val="hybridMultilevel"/>
    <w:tmpl w:val="CF56CC70"/>
    <w:lvl w:ilvl="0" w:tplc="404ACAD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7F78D5"/>
    <w:multiLevelType w:val="hybridMultilevel"/>
    <w:tmpl w:val="8CD65354"/>
    <w:lvl w:ilvl="0" w:tplc="6D665AC0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B437C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77264A22"/>
    <w:multiLevelType w:val="hybridMultilevel"/>
    <w:tmpl w:val="64AEFB28"/>
    <w:lvl w:ilvl="0" w:tplc="DBFA97C6">
      <w:start w:val="1"/>
      <w:numFmt w:val="decimal"/>
      <w:lvlText w:val="%1."/>
      <w:lvlJc w:val="left"/>
      <w:pPr>
        <w:ind w:left="2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C24D02"/>
    <w:multiLevelType w:val="hybridMultilevel"/>
    <w:tmpl w:val="3020A5A4"/>
    <w:lvl w:ilvl="0" w:tplc="A9EA14B6">
      <w:start w:val="1"/>
      <w:numFmt w:val="taiwaneseCountingThousand"/>
      <w:lvlText w:val="（%1）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972E37"/>
    <w:multiLevelType w:val="hybridMultilevel"/>
    <w:tmpl w:val="3A9A9352"/>
    <w:lvl w:ilvl="0" w:tplc="C6009A40">
      <w:start w:val="1"/>
      <w:numFmt w:val="taiwaneseCountingThousand"/>
      <w:lvlText w:val="（%1）"/>
      <w:lvlJc w:val="left"/>
      <w:pPr>
        <w:ind w:left="1068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4"/>
  </w:num>
  <w:num w:numId="5">
    <w:abstractNumId w:val="32"/>
  </w:num>
  <w:num w:numId="6">
    <w:abstractNumId w:val="38"/>
  </w:num>
  <w:num w:numId="7">
    <w:abstractNumId w:val="39"/>
  </w:num>
  <w:num w:numId="8">
    <w:abstractNumId w:val="14"/>
  </w:num>
  <w:num w:numId="9">
    <w:abstractNumId w:val="26"/>
  </w:num>
  <w:num w:numId="10">
    <w:abstractNumId w:val="12"/>
  </w:num>
  <w:num w:numId="11">
    <w:abstractNumId w:val="2"/>
  </w:num>
  <w:num w:numId="12">
    <w:abstractNumId w:val="3"/>
  </w:num>
  <w:num w:numId="13">
    <w:abstractNumId w:val="33"/>
  </w:num>
  <w:num w:numId="14">
    <w:abstractNumId w:val="37"/>
  </w:num>
  <w:num w:numId="15">
    <w:abstractNumId w:val="29"/>
  </w:num>
  <w:num w:numId="16">
    <w:abstractNumId w:val="25"/>
  </w:num>
  <w:num w:numId="17">
    <w:abstractNumId w:val="28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5"/>
  </w:num>
  <w:num w:numId="23">
    <w:abstractNumId w:val="11"/>
  </w:num>
  <w:num w:numId="24">
    <w:abstractNumId w:val="23"/>
  </w:num>
  <w:num w:numId="25">
    <w:abstractNumId w:val="6"/>
  </w:num>
  <w:num w:numId="26">
    <w:abstractNumId w:val="31"/>
  </w:num>
  <w:num w:numId="27">
    <w:abstractNumId w:val="20"/>
  </w:num>
  <w:num w:numId="28">
    <w:abstractNumId w:val="9"/>
  </w:num>
  <w:num w:numId="29">
    <w:abstractNumId w:val="7"/>
  </w:num>
  <w:num w:numId="30">
    <w:abstractNumId w:val="17"/>
  </w:num>
  <w:num w:numId="31">
    <w:abstractNumId w:val="10"/>
  </w:num>
  <w:num w:numId="32">
    <w:abstractNumId w:val="1"/>
  </w:num>
  <w:num w:numId="33">
    <w:abstractNumId w:val="30"/>
  </w:num>
  <w:num w:numId="34">
    <w:abstractNumId w:val="15"/>
  </w:num>
  <w:num w:numId="35">
    <w:abstractNumId w:val="22"/>
  </w:num>
  <w:num w:numId="36">
    <w:abstractNumId w:val="27"/>
  </w:num>
  <w:num w:numId="37">
    <w:abstractNumId w:val="24"/>
  </w:num>
  <w:num w:numId="38">
    <w:abstractNumId w:val="18"/>
  </w:num>
  <w:num w:numId="39">
    <w:abstractNumId w:val="1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9E"/>
    <w:rsid w:val="000225A4"/>
    <w:rsid w:val="000530C7"/>
    <w:rsid w:val="00073DAF"/>
    <w:rsid w:val="000A69F2"/>
    <w:rsid w:val="001814AA"/>
    <w:rsid w:val="001C1523"/>
    <w:rsid w:val="001D29BC"/>
    <w:rsid w:val="00203CDB"/>
    <w:rsid w:val="00225D2D"/>
    <w:rsid w:val="002C2B85"/>
    <w:rsid w:val="002D0E95"/>
    <w:rsid w:val="00302819"/>
    <w:rsid w:val="003209F3"/>
    <w:rsid w:val="00357309"/>
    <w:rsid w:val="00375129"/>
    <w:rsid w:val="00384713"/>
    <w:rsid w:val="003862B3"/>
    <w:rsid w:val="003F772A"/>
    <w:rsid w:val="00421182"/>
    <w:rsid w:val="004431A8"/>
    <w:rsid w:val="00466CB2"/>
    <w:rsid w:val="00470E8F"/>
    <w:rsid w:val="004B0833"/>
    <w:rsid w:val="004C41C0"/>
    <w:rsid w:val="005A128E"/>
    <w:rsid w:val="005B4ED2"/>
    <w:rsid w:val="005D6C35"/>
    <w:rsid w:val="005E77B0"/>
    <w:rsid w:val="006633C9"/>
    <w:rsid w:val="006860D4"/>
    <w:rsid w:val="006A32D7"/>
    <w:rsid w:val="006F4BB0"/>
    <w:rsid w:val="00717C5A"/>
    <w:rsid w:val="00726BBE"/>
    <w:rsid w:val="00774391"/>
    <w:rsid w:val="007C187F"/>
    <w:rsid w:val="00834973"/>
    <w:rsid w:val="00855E3D"/>
    <w:rsid w:val="008978B0"/>
    <w:rsid w:val="008B5AD7"/>
    <w:rsid w:val="008C5976"/>
    <w:rsid w:val="00910E35"/>
    <w:rsid w:val="00921A75"/>
    <w:rsid w:val="00941887"/>
    <w:rsid w:val="00966763"/>
    <w:rsid w:val="00977961"/>
    <w:rsid w:val="00982D10"/>
    <w:rsid w:val="009917A0"/>
    <w:rsid w:val="009C6A2B"/>
    <w:rsid w:val="009D01DA"/>
    <w:rsid w:val="009D0837"/>
    <w:rsid w:val="00A179C5"/>
    <w:rsid w:val="00A901D4"/>
    <w:rsid w:val="00A95296"/>
    <w:rsid w:val="00AC5D12"/>
    <w:rsid w:val="00AD1BE5"/>
    <w:rsid w:val="00AF3BBC"/>
    <w:rsid w:val="00B50268"/>
    <w:rsid w:val="00BB620A"/>
    <w:rsid w:val="00BD4A17"/>
    <w:rsid w:val="00C639D0"/>
    <w:rsid w:val="00C843F0"/>
    <w:rsid w:val="00CF17F7"/>
    <w:rsid w:val="00D40723"/>
    <w:rsid w:val="00D6009E"/>
    <w:rsid w:val="00D64BC8"/>
    <w:rsid w:val="00D77D47"/>
    <w:rsid w:val="00DA010D"/>
    <w:rsid w:val="00DB64C6"/>
    <w:rsid w:val="00DE65E0"/>
    <w:rsid w:val="00DF6739"/>
    <w:rsid w:val="00E04234"/>
    <w:rsid w:val="00E13746"/>
    <w:rsid w:val="00EE6513"/>
    <w:rsid w:val="00F07C9F"/>
    <w:rsid w:val="00F14AB8"/>
    <w:rsid w:val="00FA1B3D"/>
    <w:rsid w:val="00FA7D81"/>
    <w:rsid w:val="00F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"/>
    <o:shapelayout v:ext="edit">
      <o:idmap v:ext="edit" data="2"/>
      <o:rules v:ext="edit">
        <o:r id="V:Rule2" type="connector" idref="#_x0000_s2164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0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09E"/>
    <w:rPr>
      <w:sz w:val="20"/>
      <w:szCs w:val="20"/>
    </w:rPr>
  </w:style>
  <w:style w:type="paragraph" w:styleId="a7">
    <w:name w:val="List Paragraph"/>
    <w:basedOn w:val="a"/>
    <w:uiPriority w:val="34"/>
    <w:qFormat/>
    <w:rsid w:val="00D6009E"/>
    <w:pPr>
      <w:ind w:leftChars="200" w:left="480"/>
    </w:pPr>
  </w:style>
  <w:style w:type="character" w:styleId="a8">
    <w:name w:val="Strong"/>
    <w:basedOn w:val="a0"/>
    <w:qFormat/>
    <w:rsid w:val="00726BBE"/>
    <w:rPr>
      <w:b/>
      <w:bCs/>
    </w:rPr>
  </w:style>
  <w:style w:type="paragraph" w:styleId="a9">
    <w:name w:val="No Spacing"/>
    <w:uiPriority w:val="1"/>
    <w:qFormat/>
    <w:rsid w:val="001814A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2018-08-28T05:51:00Z</dcterms:created>
  <dcterms:modified xsi:type="dcterms:W3CDTF">2018-10-18T11:44:00Z</dcterms:modified>
</cp:coreProperties>
</file>