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964" w:rsidRDefault="00D77964" w:rsidP="00D7796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25C26">
        <w:rPr>
          <w:rFonts w:ascii="標楷體" w:eastAsia="標楷體" w:hAnsi="標楷體" w:hint="eastAsia"/>
          <w:b/>
          <w:sz w:val="32"/>
          <w:szCs w:val="32"/>
        </w:rPr>
        <w:t>南投縣立○○國民中（小）學○○學年度第○○學期</w:t>
      </w:r>
    </w:p>
    <w:p w:rsidR="00D77964" w:rsidRPr="00E25C26" w:rsidRDefault="00D77964" w:rsidP="00D7796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25C26">
        <w:rPr>
          <w:rFonts w:ascii="標楷體" w:eastAsia="標楷體" w:hAnsi="標楷體" w:hint="eastAsia"/>
          <w:b/>
          <w:sz w:val="32"/>
          <w:szCs w:val="32"/>
        </w:rPr>
        <w:t>○○</w:t>
      </w:r>
      <w:r w:rsidR="00BF18EB" w:rsidRPr="00BF18EB">
        <w:rPr>
          <w:rFonts w:ascii="標楷體" w:eastAsia="標楷體" w:hAnsi="標楷體" w:hint="eastAsia"/>
          <w:b/>
          <w:sz w:val="32"/>
          <w:szCs w:val="32"/>
        </w:rPr>
        <w:t>類</w:t>
      </w:r>
      <w:r w:rsidRPr="00E25C26">
        <w:rPr>
          <w:rFonts w:ascii="標楷體" w:eastAsia="標楷體" w:hAnsi="標楷體" w:hint="eastAsia"/>
          <w:b/>
          <w:sz w:val="32"/>
          <w:szCs w:val="32"/>
        </w:rPr>
        <w:t>資賦優異資優教育方案實施計畫</w:t>
      </w:r>
      <w:r>
        <w:rPr>
          <w:rFonts w:ascii="標楷體" w:eastAsia="標楷體" w:hAnsi="標楷體" w:hint="eastAsia"/>
          <w:b/>
          <w:sz w:val="32"/>
          <w:szCs w:val="32"/>
        </w:rPr>
        <w:t>（範例）</w:t>
      </w:r>
    </w:p>
    <w:p w:rsidR="00D77964" w:rsidRPr="00427515" w:rsidRDefault="00D77964" w:rsidP="00D77964">
      <w:pPr>
        <w:tabs>
          <w:tab w:val="left" w:pos="4320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427515">
        <w:rPr>
          <w:rFonts w:ascii="標楷體" w:eastAsia="標楷體" w:hAnsi="標楷體" w:hint="eastAsia"/>
          <w:sz w:val="28"/>
          <w:szCs w:val="28"/>
        </w:rPr>
        <w:t>一、依據：</w:t>
      </w:r>
    </w:p>
    <w:p w:rsidR="00D77964" w:rsidRPr="00427515" w:rsidRDefault="00D77964" w:rsidP="00D77964">
      <w:pPr>
        <w:tabs>
          <w:tab w:val="left" w:pos="4320"/>
        </w:tabs>
        <w:spacing w:line="440" w:lineRule="exact"/>
        <w:ind w:leftChars="118" w:left="283" w:firstLineChars="101" w:firstLine="283"/>
        <w:rPr>
          <w:rFonts w:ascii="標楷體" w:eastAsia="標楷體" w:hAnsi="標楷體"/>
          <w:sz w:val="28"/>
          <w:szCs w:val="28"/>
        </w:rPr>
      </w:pPr>
      <w:r w:rsidRPr="00427515">
        <w:rPr>
          <w:rFonts w:ascii="標楷體" w:eastAsia="標楷體" w:hAnsi="標楷體" w:hint="eastAsia"/>
          <w:color w:val="000000"/>
          <w:sz w:val="28"/>
          <w:szCs w:val="28"/>
        </w:rPr>
        <w:t>（一）特殊教育法。</w:t>
      </w:r>
    </w:p>
    <w:p w:rsidR="00D77964" w:rsidRPr="00427515" w:rsidRDefault="00D77964" w:rsidP="00D77964">
      <w:pPr>
        <w:tabs>
          <w:tab w:val="left" w:pos="4320"/>
        </w:tabs>
        <w:spacing w:line="440" w:lineRule="exact"/>
        <w:ind w:leftChars="118" w:left="283" w:firstLineChars="101" w:firstLine="283"/>
        <w:rPr>
          <w:rFonts w:ascii="標楷體" w:eastAsia="標楷體" w:hAnsi="標楷體"/>
          <w:color w:val="000000"/>
          <w:sz w:val="28"/>
          <w:szCs w:val="28"/>
        </w:rPr>
      </w:pPr>
      <w:r w:rsidRPr="00427515">
        <w:rPr>
          <w:rFonts w:ascii="標楷體" w:eastAsia="標楷體" w:hAnsi="標楷體" w:hint="eastAsia"/>
          <w:color w:val="000000"/>
          <w:sz w:val="28"/>
          <w:szCs w:val="28"/>
        </w:rPr>
        <w:t>（二）特殊教育法施行細則。</w:t>
      </w:r>
    </w:p>
    <w:p w:rsidR="00D77964" w:rsidRPr="00427515" w:rsidRDefault="00D77964" w:rsidP="00D77964">
      <w:pPr>
        <w:tabs>
          <w:tab w:val="left" w:pos="4320"/>
        </w:tabs>
        <w:spacing w:line="440" w:lineRule="exact"/>
        <w:ind w:leftChars="118" w:left="283" w:firstLineChars="101" w:firstLine="283"/>
        <w:rPr>
          <w:rFonts w:ascii="標楷體" w:eastAsia="標楷體" w:hAnsi="標楷體"/>
          <w:color w:val="000000"/>
          <w:sz w:val="28"/>
          <w:szCs w:val="28"/>
        </w:rPr>
      </w:pPr>
      <w:r w:rsidRPr="00427515">
        <w:rPr>
          <w:rFonts w:ascii="標楷體" w:eastAsia="標楷體" w:hAnsi="標楷體" w:hint="eastAsia"/>
          <w:color w:val="000000"/>
          <w:sz w:val="28"/>
          <w:szCs w:val="28"/>
        </w:rPr>
        <w:t>（三）</w:t>
      </w:r>
      <w:hyperlink r:id="rId7" w:history="1">
        <w:r w:rsidRPr="00E25C26">
          <w:rPr>
            <w:rFonts w:ascii="標楷體" w:eastAsia="標楷體" w:hAnsi="標楷體" w:hint="eastAsia"/>
            <w:color w:val="000000"/>
            <w:sz w:val="28"/>
            <w:szCs w:val="28"/>
          </w:rPr>
          <w:t>特殊教育課程教材教法及評量方式實施辦法</w:t>
        </w:r>
      </w:hyperlink>
      <w:r w:rsidRPr="0042751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77964" w:rsidRDefault="00D77964" w:rsidP="00D77964">
      <w:pPr>
        <w:tabs>
          <w:tab w:val="left" w:pos="4320"/>
        </w:tabs>
        <w:spacing w:line="440" w:lineRule="exact"/>
        <w:ind w:leftChars="118" w:left="283" w:firstLineChars="101" w:firstLine="283"/>
        <w:rPr>
          <w:rFonts w:ascii="標楷體" w:eastAsia="標楷體" w:hAnsi="標楷體"/>
          <w:sz w:val="28"/>
          <w:szCs w:val="28"/>
        </w:rPr>
      </w:pPr>
      <w:r w:rsidRPr="00E25C26">
        <w:rPr>
          <w:rFonts w:ascii="標楷體" w:eastAsia="標楷體" w:hAnsi="標楷體" w:hint="eastAsia"/>
          <w:color w:val="000000"/>
          <w:sz w:val="28"/>
          <w:szCs w:val="28"/>
        </w:rPr>
        <w:t>（四）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十二年國民基本教育課程綱要</w:t>
      </w:r>
      <w:r w:rsidRPr="00C65E56">
        <w:rPr>
          <w:rFonts w:ascii="標楷體" w:eastAsia="標楷體" w:hAnsi="標楷體" w:hint="eastAsia"/>
          <w:sz w:val="28"/>
          <w:szCs w:val="28"/>
        </w:rPr>
        <w:t>。</w:t>
      </w:r>
    </w:p>
    <w:p w:rsidR="00D77964" w:rsidRPr="00C65E56" w:rsidRDefault="00D77964" w:rsidP="00D77964">
      <w:pPr>
        <w:tabs>
          <w:tab w:val="left" w:pos="4320"/>
        </w:tabs>
        <w:spacing w:line="440" w:lineRule="exact"/>
        <w:ind w:leftChars="118" w:left="283" w:firstLineChars="101" w:firstLine="283"/>
        <w:rPr>
          <w:rFonts w:ascii="標楷體" w:eastAsia="標楷體" w:hAnsi="標楷體"/>
          <w:sz w:val="28"/>
          <w:szCs w:val="28"/>
        </w:rPr>
      </w:pPr>
    </w:p>
    <w:p w:rsidR="00D77964" w:rsidRDefault="00D77964" w:rsidP="00D77964">
      <w:pPr>
        <w:tabs>
          <w:tab w:val="left" w:pos="4320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二、辦理目的</w:t>
      </w:r>
      <w:r w:rsidRPr="00C65E56">
        <w:rPr>
          <w:rFonts w:ascii="標楷體" w:eastAsia="標楷體" w:hAnsi="標楷體" w:hint="eastAsia"/>
          <w:sz w:val="28"/>
          <w:szCs w:val="28"/>
        </w:rPr>
        <w:t>：</w:t>
      </w:r>
    </w:p>
    <w:p w:rsidR="00D77964" w:rsidRDefault="00D77964" w:rsidP="00D77964">
      <w:pPr>
        <w:tabs>
          <w:tab w:val="left" w:pos="4320"/>
        </w:tabs>
        <w:spacing w:line="440" w:lineRule="exact"/>
        <w:ind w:leftChars="234" w:left="1396" w:hangingChars="298" w:hanging="8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（一）培養資賦優異學生自主學習的精神，並提供適性及彈性化的課程與教學教材，符合其學習需求。</w:t>
      </w:r>
    </w:p>
    <w:p w:rsidR="00D77964" w:rsidRDefault="00D77964" w:rsidP="00D77964">
      <w:pPr>
        <w:tabs>
          <w:tab w:val="left" w:pos="4320"/>
        </w:tabs>
        <w:spacing w:line="440" w:lineRule="exact"/>
        <w:ind w:leftChars="118" w:left="283"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（二）促進資賦優異學生社會及情意的發展，培養健全之人格。</w:t>
      </w:r>
    </w:p>
    <w:p w:rsidR="00D77964" w:rsidRDefault="00D77964" w:rsidP="00D77964">
      <w:pPr>
        <w:tabs>
          <w:tab w:val="left" w:pos="4320"/>
        </w:tabs>
        <w:spacing w:line="440" w:lineRule="exact"/>
        <w:ind w:leftChars="118" w:left="283"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（三）透過情意課程教學，建立資賦優異學生之社會責任與服務熱忱。</w:t>
      </w:r>
    </w:p>
    <w:p w:rsidR="00D77964" w:rsidRDefault="00D77964" w:rsidP="00D77964">
      <w:pPr>
        <w:tabs>
          <w:tab w:val="left" w:pos="4320"/>
        </w:tabs>
        <w:spacing w:line="440" w:lineRule="exact"/>
        <w:ind w:leftChars="118" w:left="283" w:firstLineChars="101" w:firstLine="283"/>
        <w:rPr>
          <w:rFonts w:ascii="標楷體" w:eastAsia="標楷體" w:hAnsi="標楷體"/>
          <w:sz w:val="28"/>
          <w:szCs w:val="28"/>
        </w:rPr>
      </w:pPr>
    </w:p>
    <w:p w:rsidR="00D77964" w:rsidRDefault="00D77964" w:rsidP="00D77964">
      <w:pPr>
        <w:tabs>
          <w:tab w:val="left" w:pos="4320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三、辦理單位</w:t>
      </w:r>
      <w:r w:rsidRPr="00C65E56">
        <w:rPr>
          <w:rFonts w:ascii="標楷體" w:eastAsia="標楷體" w:hAnsi="標楷體" w:hint="eastAsia"/>
          <w:sz w:val="28"/>
          <w:szCs w:val="28"/>
        </w:rPr>
        <w:t>：</w:t>
      </w:r>
    </w:p>
    <w:p w:rsidR="00D77964" w:rsidRDefault="00D77964" w:rsidP="00D77964">
      <w:pPr>
        <w:tabs>
          <w:tab w:val="left" w:pos="4320"/>
        </w:tabs>
        <w:spacing w:line="440" w:lineRule="exact"/>
        <w:ind w:leftChars="118" w:left="283"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（一）指導單位：南投縣政府教育處。</w:t>
      </w:r>
    </w:p>
    <w:p w:rsidR="00D77964" w:rsidRDefault="00D77964" w:rsidP="00D77964">
      <w:pPr>
        <w:tabs>
          <w:tab w:val="left" w:pos="4320"/>
        </w:tabs>
        <w:spacing w:line="440" w:lineRule="exact"/>
        <w:ind w:leftChars="118" w:left="283" w:firstLineChars="101" w:firstLine="283"/>
        <w:rPr>
          <w:rFonts w:ascii="標楷體" w:eastAsia="標楷體" w:hAnsi="標楷體"/>
          <w:color w:val="000000"/>
          <w:sz w:val="28"/>
          <w:szCs w:val="28"/>
        </w:rPr>
      </w:pPr>
      <w:r w:rsidRPr="00427515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>
        <w:rPr>
          <w:rFonts w:ascii="標楷體" w:eastAsia="標楷體" w:hAnsi="標楷體" w:hint="eastAsia"/>
          <w:sz w:val="28"/>
          <w:szCs w:val="28"/>
        </w:rPr>
        <w:t>主辦單位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：○○國民中小學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77964" w:rsidRDefault="00D77964" w:rsidP="00D77964">
      <w:pPr>
        <w:tabs>
          <w:tab w:val="left" w:pos="4320"/>
        </w:tabs>
        <w:spacing w:line="440" w:lineRule="exact"/>
        <w:ind w:leftChars="118" w:left="283" w:firstLineChars="101" w:firstLine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（三）承辦單位：○○國民中小學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77964" w:rsidRDefault="00D77964" w:rsidP="00D77964">
      <w:pPr>
        <w:tabs>
          <w:tab w:val="left" w:pos="4320"/>
        </w:tabs>
        <w:spacing w:line="440" w:lineRule="exact"/>
        <w:ind w:leftChars="118" w:left="283" w:firstLineChars="101" w:firstLine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（四）協辦單位：○○國民中小學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77964" w:rsidRDefault="00D77964" w:rsidP="00D77964">
      <w:pPr>
        <w:tabs>
          <w:tab w:val="left" w:pos="4320"/>
        </w:tabs>
        <w:spacing w:line="440" w:lineRule="exact"/>
        <w:ind w:leftChars="118" w:left="283" w:firstLineChars="101" w:firstLine="283"/>
        <w:rPr>
          <w:rFonts w:ascii="標楷體" w:eastAsia="標楷體" w:hAnsi="標楷體"/>
          <w:sz w:val="28"/>
          <w:szCs w:val="28"/>
        </w:rPr>
      </w:pPr>
    </w:p>
    <w:p w:rsidR="00D77964" w:rsidRDefault="00D77964" w:rsidP="00D77964">
      <w:pPr>
        <w:spacing w:line="4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427515">
        <w:rPr>
          <w:rFonts w:ascii="標楷體" w:eastAsia="標楷體" w:hAnsi="標楷體" w:hint="eastAsia"/>
          <w:sz w:val="28"/>
          <w:szCs w:val="28"/>
        </w:rPr>
        <w:t>、辦理</w:t>
      </w:r>
      <w:r>
        <w:rPr>
          <w:rFonts w:ascii="標楷體" w:eastAsia="標楷體" w:hAnsi="標楷體" w:hint="eastAsia"/>
          <w:sz w:val="28"/>
          <w:szCs w:val="28"/>
        </w:rPr>
        <w:t>時間</w:t>
      </w:r>
      <w:r w:rsidRPr="00C65E5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學期。（由</w:t>
      </w:r>
      <w:r>
        <w:rPr>
          <w:rFonts w:ascii="標楷體" w:eastAsia="標楷體" w:hAnsi="標楷體" w:hint="eastAsia"/>
          <w:color w:val="000000"/>
          <w:sz w:val="28"/>
          <w:szCs w:val="28"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月至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月）</w:t>
      </w:r>
    </w:p>
    <w:p w:rsidR="00D77964" w:rsidRPr="00427515" w:rsidRDefault="00D77964" w:rsidP="00D77964">
      <w:pPr>
        <w:spacing w:line="4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D77964" w:rsidRDefault="00D77964" w:rsidP="00D77964">
      <w:pPr>
        <w:tabs>
          <w:tab w:val="left" w:pos="4320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9333D5">
        <w:rPr>
          <w:rFonts w:ascii="標楷體" w:eastAsia="標楷體" w:hAnsi="標楷體" w:hint="eastAsia"/>
          <w:color w:val="000000"/>
          <w:sz w:val="28"/>
          <w:szCs w:val="28"/>
        </w:rPr>
        <w:t>五、辦理地點</w:t>
      </w:r>
      <w:r w:rsidRPr="009333D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○○國民中小學。</w:t>
      </w:r>
    </w:p>
    <w:p w:rsidR="00D77964" w:rsidRPr="009333D5" w:rsidRDefault="00D77964" w:rsidP="00D77964">
      <w:pPr>
        <w:tabs>
          <w:tab w:val="left" w:pos="4320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77964" w:rsidRDefault="00D77964" w:rsidP="00D77964">
      <w:pPr>
        <w:spacing w:line="4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427515">
        <w:rPr>
          <w:rFonts w:ascii="標楷體" w:eastAsia="標楷體" w:hAnsi="標楷體" w:hint="eastAsia"/>
          <w:sz w:val="28"/>
          <w:szCs w:val="28"/>
        </w:rPr>
        <w:t>、參加對象</w:t>
      </w:r>
      <w:r>
        <w:rPr>
          <w:rFonts w:ascii="標楷體" w:eastAsia="標楷體" w:hAnsi="標楷體" w:hint="eastAsia"/>
          <w:sz w:val="28"/>
          <w:szCs w:val="28"/>
        </w:rPr>
        <w:t>及其特質與需求</w:t>
      </w:r>
      <w:r w:rsidRPr="0042751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427515">
        <w:rPr>
          <w:rFonts w:ascii="標楷體" w:eastAsia="標楷體" w:hAnsi="標楷體" w:hint="eastAsia"/>
          <w:sz w:val="28"/>
          <w:szCs w:val="28"/>
        </w:rPr>
        <w:t>如附件一</w:t>
      </w:r>
      <w:r>
        <w:rPr>
          <w:rFonts w:ascii="標楷體" w:eastAsia="標楷體" w:hAnsi="標楷體" w:hint="eastAsia"/>
          <w:sz w:val="28"/>
          <w:szCs w:val="28"/>
        </w:rPr>
        <w:t>、二）</w:t>
      </w:r>
    </w:p>
    <w:p w:rsidR="00D77964" w:rsidRPr="00427515" w:rsidRDefault="00D77964" w:rsidP="00D77964">
      <w:pPr>
        <w:spacing w:line="4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D77964" w:rsidRPr="00427515" w:rsidRDefault="00D77964" w:rsidP="00D77964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427515">
        <w:rPr>
          <w:rFonts w:ascii="標楷體" w:eastAsia="標楷體" w:hAnsi="標楷體" w:hint="eastAsia"/>
          <w:sz w:val="28"/>
          <w:szCs w:val="28"/>
        </w:rPr>
        <w:t>、辦理型態與課程內容：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427515">
        <w:rPr>
          <w:rFonts w:ascii="標楷體" w:eastAsia="標楷體" w:hAnsi="標楷體" w:hint="eastAsia"/>
          <w:sz w:val="28"/>
          <w:szCs w:val="28"/>
        </w:rPr>
        <w:t>如附件</w:t>
      </w:r>
      <w:r>
        <w:rPr>
          <w:rFonts w:ascii="標楷體" w:eastAsia="標楷體" w:hAnsi="標楷體" w:hint="eastAsia"/>
          <w:sz w:val="28"/>
          <w:szCs w:val="28"/>
        </w:rPr>
        <w:t>三、四）</w:t>
      </w:r>
    </w:p>
    <w:p w:rsidR="00D77964" w:rsidRDefault="00D77964" w:rsidP="00D77964">
      <w:pPr>
        <w:tabs>
          <w:tab w:val="left" w:pos="4320"/>
        </w:tabs>
        <w:spacing w:line="440" w:lineRule="exact"/>
        <w:ind w:leftChars="199" w:left="1290" w:hangingChars="290" w:hanging="812"/>
        <w:rPr>
          <w:rFonts w:ascii="標楷體" w:eastAsia="標楷體" w:hAnsi="標楷體"/>
          <w:sz w:val="28"/>
          <w:szCs w:val="28"/>
        </w:rPr>
      </w:pPr>
      <w:r w:rsidRPr="00C65E56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>
        <w:rPr>
          <w:rFonts w:ascii="標楷體" w:eastAsia="標楷體" w:hAnsi="標楷體" w:hint="eastAsia"/>
          <w:sz w:val="28"/>
          <w:szCs w:val="28"/>
        </w:rPr>
        <w:t>學習輔導</w:t>
      </w:r>
      <w:r w:rsidRPr="006D7967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D77964" w:rsidRDefault="00D77964" w:rsidP="00D77964">
      <w:pPr>
        <w:tabs>
          <w:tab w:val="left" w:pos="4320"/>
        </w:tabs>
        <w:spacing w:line="440" w:lineRule="exact"/>
        <w:ind w:leftChars="288" w:left="1105" w:hanging="4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D7967">
        <w:rPr>
          <w:rFonts w:ascii="標楷體" w:eastAsia="標楷體" w:hAnsi="標楷體" w:hint="eastAsia"/>
          <w:sz w:val="28"/>
          <w:szCs w:val="28"/>
        </w:rPr>
        <w:t>資優教育課程：為延續性、系列性或進階性的資優教育課程，每期課程至少安排</w:t>
      </w:r>
      <w:r w:rsidRPr="006D7967">
        <w:rPr>
          <w:rFonts w:ascii="標楷體" w:eastAsia="標楷體" w:hAnsi="標楷體"/>
          <w:sz w:val="28"/>
          <w:szCs w:val="28"/>
        </w:rPr>
        <w:t>36</w:t>
      </w:r>
      <w:r w:rsidRPr="006D7967">
        <w:rPr>
          <w:rFonts w:ascii="標楷體" w:eastAsia="標楷體" w:hAnsi="標楷體" w:hint="eastAsia"/>
          <w:sz w:val="28"/>
          <w:szCs w:val="28"/>
        </w:rPr>
        <w:t>節以上。</w:t>
      </w:r>
    </w:p>
    <w:p w:rsidR="00D77964" w:rsidRDefault="00D77964" w:rsidP="00D77964">
      <w:pPr>
        <w:tabs>
          <w:tab w:val="left" w:pos="4320"/>
        </w:tabs>
        <w:spacing w:line="440" w:lineRule="exact"/>
        <w:ind w:leftChars="292" w:left="1105" w:hanging="40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D7967">
        <w:rPr>
          <w:rFonts w:ascii="標楷體" w:eastAsia="標楷體" w:hAnsi="標楷體" w:hint="eastAsia"/>
          <w:sz w:val="28"/>
          <w:szCs w:val="28"/>
        </w:rPr>
        <w:t>資優教育活動：例如研習活動、展演活動、參訪活動、觀摩活動、營</w:t>
      </w:r>
      <w:r w:rsidRPr="006D7967">
        <w:rPr>
          <w:rFonts w:ascii="標楷體" w:eastAsia="標楷體" w:hAnsi="標楷體" w:hint="eastAsia"/>
          <w:sz w:val="28"/>
          <w:szCs w:val="28"/>
        </w:rPr>
        <w:lastRenderedPageBreak/>
        <w:t>隊活動、研究活動、演講活動等各類型資優教育相關活動。</w:t>
      </w:r>
    </w:p>
    <w:p w:rsidR="00D77964" w:rsidRPr="00863E71" w:rsidRDefault="00D77964" w:rsidP="00D77964">
      <w:pPr>
        <w:tabs>
          <w:tab w:val="left" w:pos="4320"/>
        </w:tabs>
        <w:spacing w:line="440" w:lineRule="exact"/>
        <w:ind w:leftChars="199" w:left="1290" w:hangingChars="290" w:hanging="812"/>
        <w:rPr>
          <w:rFonts w:ascii="標楷體" w:eastAsia="標楷體" w:hAnsi="標楷體"/>
          <w:sz w:val="28"/>
          <w:szCs w:val="28"/>
        </w:rPr>
      </w:pPr>
      <w:r w:rsidRPr="00C65E56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>
        <w:rPr>
          <w:rFonts w:ascii="標楷體" w:eastAsia="標楷體" w:hAnsi="標楷體" w:hint="eastAsia"/>
          <w:sz w:val="28"/>
          <w:szCs w:val="28"/>
        </w:rPr>
        <w:t>情意輔導</w:t>
      </w:r>
      <w:r w:rsidRPr="006D7967">
        <w:rPr>
          <w:rFonts w:ascii="標楷體" w:eastAsia="標楷體" w:hAnsi="標楷體" w:hint="eastAsia"/>
          <w:sz w:val="28"/>
          <w:szCs w:val="28"/>
        </w:rPr>
        <w:t>：請</w:t>
      </w:r>
      <w:r w:rsidRPr="006B710D">
        <w:rPr>
          <w:rFonts w:ascii="標楷體" w:eastAsia="標楷體" w:hAnsi="標楷體" w:hint="eastAsia"/>
          <w:color w:val="000000"/>
          <w:sz w:val="28"/>
          <w:szCs w:val="28"/>
        </w:rPr>
        <w:t>參</w:t>
      </w:r>
      <w:r w:rsidRPr="00863E71">
        <w:rPr>
          <w:rFonts w:ascii="標楷體" w:eastAsia="標楷體" w:hAnsi="標楷體" w:hint="eastAsia"/>
          <w:sz w:val="28"/>
          <w:szCs w:val="28"/>
        </w:rPr>
        <w:t>考「國民教育階段特殊教育課程綱要－特殊需求領域－情意課程」。</w:t>
      </w:r>
    </w:p>
    <w:p w:rsidR="00D77964" w:rsidRPr="00863E71" w:rsidRDefault="00D77964" w:rsidP="00D77964">
      <w:pPr>
        <w:tabs>
          <w:tab w:val="left" w:pos="4320"/>
        </w:tabs>
        <w:spacing w:line="440" w:lineRule="exact"/>
        <w:ind w:leftChars="199" w:left="1290" w:hangingChars="290" w:hanging="812"/>
        <w:rPr>
          <w:rFonts w:ascii="標楷體" w:eastAsia="標楷體" w:hAnsi="標楷體"/>
          <w:sz w:val="28"/>
          <w:szCs w:val="28"/>
        </w:rPr>
      </w:pPr>
      <w:r w:rsidRPr="00863E71">
        <w:rPr>
          <w:rFonts w:ascii="標楷體" w:eastAsia="標楷體" w:hAnsi="標楷體" w:hint="eastAsia"/>
          <w:sz w:val="28"/>
          <w:szCs w:val="28"/>
        </w:rPr>
        <w:t>（三）個別輔導：詳情請填於資優學生個別輔導計畫。</w:t>
      </w:r>
    </w:p>
    <w:p w:rsidR="00D77964" w:rsidRPr="00676BF3" w:rsidRDefault="00D77964" w:rsidP="00D77964">
      <w:pPr>
        <w:tabs>
          <w:tab w:val="left" w:pos="4320"/>
        </w:tabs>
        <w:spacing w:line="440" w:lineRule="exact"/>
        <w:ind w:leftChars="199" w:left="1290" w:hangingChars="290" w:hanging="812"/>
        <w:rPr>
          <w:rFonts w:ascii="標楷體" w:eastAsia="標楷體" w:hAnsi="標楷體"/>
          <w:color w:val="3366FF"/>
          <w:sz w:val="28"/>
          <w:szCs w:val="28"/>
        </w:rPr>
      </w:pPr>
    </w:p>
    <w:p w:rsidR="00D77964" w:rsidRDefault="00D77964" w:rsidP="00D77964">
      <w:pPr>
        <w:spacing w:line="4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Pr="00427515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活動費用：</w:t>
      </w:r>
    </w:p>
    <w:p w:rsidR="00D77964" w:rsidRPr="00C65E56" w:rsidRDefault="00D77964" w:rsidP="00D77964">
      <w:pPr>
        <w:tabs>
          <w:tab w:val="left" w:pos="4320"/>
        </w:tabs>
        <w:spacing w:line="440" w:lineRule="exact"/>
        <w:ind w:leftChars="199" w:left="1290" w:hangingChars="290" w:hanging="812"/>
        <w:rPr>
          <w:rFonts w:ascii="標楷體" w:eastAsia="標楷體" w:hAnsi="標楷體"/>
          <w:color w:val="000000"/>
          <w:sz w:val="28"/>
          <w:szCs w:val="28"/>
        </w:rPr>
      </w:pPr>
      <w:r w:rsidRPr="00C65E56">
        <w:rPr>
          <w:rFonts w:ascii="標楷體" w:eastAsia="標楷體" w:hAnsi="標楷體" w:hint="eastAsia"/>
          <w:color w:val="000000"/>
          <w:sz w:val="28"/>
          <w:szCs w:val="28"/>
        </w:rPr>
        <w:t>（一）教育處補助款（如附件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C65E56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77964" w:rsidRDefault="00D77964" w:rsidP="00D77964">
      <w:pPr>
        <w:tabs>
          <w:tab w:val="left" w:pos="4320"/>
        </w:tabs>
        <w:spacing w:line="440" w:lineRule="exact"/>
        <w:ind w:leftChars="199" w:left="1290" w:hangingChars="290" w:hanging="812"/>
        <w:rPr>
          <w:rFonts w:ascii="標楷體" w:eastAsia="標楷體" w:hAnsi="標楷體"/>
          <w:color w:val="000000"/>
          <w:sz w:val="28"/>
          <w:szCs w:val="28"/>
        </w:rPr>
      </w:pPr>
      <w:r w:rsidRPr="00C65E56">
        <w:rPr>
          <w:rFonts w:ascii="標楷體" w:eastAsia="標楷體" w:hAnsi="標楷體" w:hint="eastAsia"/>
          <w:color w:val="000000"/>
          <w:sz w:val="28"/>
          <w:szCs w:val="28"/>
        </w:rPr>
        <w:t>（二）學校自籌</w:t>
      </w:r>
      <w:r w:rsidRPr="006D7967">
        <w:rPr>
          <w:rFonts w:ascii="標楷體" w:eastAsia="標楷體" w:hAnsi="標楷體" w:hint="eastAsia"/>
          <w:sz w:val="28"/>
          <w:szCs w:val="28"/>
        </w:rPr>
        <w:t>經費</w:t>
      </w:r>
      <w:r w:rsidRPr="00C65E56">
        <w:rPr>
          <w:rFonts w:ascii="標楷體" w:eastAsia="標楷體" w:hAnsi="標楷體" w:hint="eastAsia"/>
          <w:color w:val="000000"/>
          <w:sz w:val="28"/>
          <w:szCs w:val="28"/>
        </w:rPr>
        <w:t>來源：視需要爭取社區及家長會相關經費支援。</w:t>
      </w:r>
    </w:p>
    <w:p w:rsidR="00D77964" w:rsidRPr="00C65E56" w:rsidRDefault="00D77964" w:rsidP="00D77964">
      <w:pPr>
        <w:tabs>
          <w:tab w:val="left" w:pos="4320"/>
        </w:tabs>
        <w:spacing w:line="440" w:lineRule="exact"/>
        <w:ind w:leftChars="199" w:left="1290" w:hangingChars="290" w:hanging="812"/>
        <w:rPr>
          <w:rFonts w:ascii="標楷體" w:eastAsia="標楷體" w:hAnsi="標楷體"/>
          <w:color w:val="000000"/>
          <w:sz w:val="28"/>
          <w:szCs w:val="28"/>
        </w:rPr>
      </w:pPr>
    </w:p>
    <w:p w:rsidR="00D77964" w:rsidRPr="00676BF3" w:rsidRDefault="00D77964" w:rsidP="00D77964">
      <w:pPr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76BF3"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676BF3">
        <w:rPr>
          <w:rFonts w:ascii="標楷體" w:eastAsia="標楷體" w:hAnsi="標楷體" w:hint="eastAsia"/>
          <w:sz w:val="28"/>
          <w:szCs w:val="28"/>
        </w:rPr>
        <w:t>預期</w:t>
      </w:r>
      <w:r w:rsidRPr="00676BF3">
        <w:rPr>
          <w:rFonts w:ascii="標楷體" w:eastAsia="標楷體" w:hAnsi="標楷體" w:hint="eastAsia"/>
          <w:color w:val="000000"/>
          <w:sz w:val="28"/>
          <w:szCs w:val="28"/>
        </w:rPr>
        <w:t>成效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D77964" w:rsidRPr="006B710D" w:rsidRDefault="00D77964" w:rsidP="00D77964">
      <w:pPr>
        <w:tabs>
          <w:tab w:val="left" w:pos="4320"/>
        </w:tabs>
        <w:spacing w:line="440" w:lineRule="exact"/>
        <w:ind w:leftChars="199" w:left="1304" w:hangingChars="295" w:hanging="826"/>
        <w:rPr>
          <w:rFonts w:ascii="標楷體" w:eastAsia="標楷體" w:hAnsi="標楷體"/>
          <w:color w:val="000000"/>
          <w:sz w:val="28"/>
          <w:szCs w:val="28"/>
        </w:rPr>
      </w:pPr>
      <w:r w:rsidRPr="006B710D">
        <w:rPr>
          <w:rFonts w:ascii="標楷體" w:eastAsia="標楷體" w:hAnsi="標楷體" w:hint="eastAsia"/>
          <w:color w:val="000000"/>
          <w:sz w:val="28"/>
          <w:szCs w:val="28"/>
        </w:rPr>
        <w:t>（一）一般探索課程：透過探索課程，有效擴充學生知識領域與生活經驗，並培養學生高層次思考能力及提供自主學習空間，增進學生對自己興趣及性向的了解，作為未來進行小組或專題研究之基礎。</w:t>
      </w:r>
    </w:p>
    <w:p w:rsidR="00D77964" w:rsidRPr="00E25C26" w:rsidRDefault="00D77964" w:rsidP="00D77964">
      <w:pPr>
        <w:tabs>
          <w:tab w:val="left" w:pos="4320"/>
        </w:tabs>
        <w:spacing w:line="440" w:lineRule="exact"/>
        <w:ind w:leftChars="199" w:left="1304" w:hangingChars="295" w:hanging="826"/>
        <w:rPr>
          <w:rFonts w:ascii="標楷體" w:eastAsia="標楷體" w:hAnsi="標楷體"/>
          <w:color w:val="000000"/>
          <w:sz w:val="28"/>
          <w:szCs w:val="28"/>
        </w:rPr>
      </w:pPr>
      <w:r w:rsidRPr="006B710D">
        <w:rPr>
          <w:rFonts w:ascii="標楷體" w:eastAsia="標楷體" w:hAnsi="標楷體" w:hint="eastAsia"/>
          <w:color w:val="000000"/>
          <w:sz w:val="28"/>
          <w:szCs w:val="28"/>
        </w:rPr>
        <w:t>（二）創造思考課程：培養學生基本的創思技巧，激發其創造性思維，並鼓勵學生應用所學以解決實際生活中的問題。</w:t>
      </w:r>
    </w:p>
    <w:p w:rsidR="00D77964" w:rsidRDefault="00D77964" w:rsidP="00D77964">
      <w:pPr>
        <w:tabs>
          <w:tab w:val="left" w:pos="4320"/>
        </w:tabs>
        <w:spacing w:line="440" w:lineRule="exact"/>
        <w:ind w:leftChars="199" w:left="1304" w:hangingChars="295" w:hanging="826"/>
        <w:rPr>
          <w:rFonts w:ascii="標楷體" w:eastAsia="標楷體" w:hAnsi="標楷體"/>
          <w:color w:val="000000"/>
          <w:sz w:val="28"/>
          <w:szCs w:val="28"/>
        </w:rPr>
      </w:pPr>
      <w:r w:rsidRPr="006B710D">
        <w:rPr>
          <w:rFonts w:ascii="標楷體" w:eastAsia="標楷體" w:hAnsi="標楷體" w:hint="eastAsia"/>
          <w:color w:val="000000"/>
          <w:sz w:val="28"/>
          <w:szCs w:val="28"/>
        </w:rPr>
        <w:t>（三）人文與情意課程：提升學生對資優特質的認識，增進自我悅納；能關懷他人與社會的需求，具有服務的人生觀；激勵學生效法良師典範，提升自我期許。</w:t>
      </w:r>
    </w:p>
    <w:p w:rsidR="00D77964" w:rsidRDefault="00D77964" w:rsidP="00D77964">
      <w:pPr>
        <w:tabs>
          <w:tab w:val="left" w:pos="4320"/>
        </w:tabs>
        <w:spacing w:line="440" w:lineRule="exact"/>
        <w:ind w:leftChars="199" w:left="1304" w:hangingChars="295" w:hanging="826"/>
        <w:rPr>
          <w:rFonts w:ascii="標楷體" w:eastAsia="標楷體" w:hAnsi="標楷體"/>
          <w:color w:val="000000"/>
          <w:sz w:val="28"/>
          <w:szCs w:val="28"/>
        </w:rPr>
      </w:pPr>
    </w:p>
    <w:p w:rsidR="00D77964" w:rsidRDefault="00D77964" w:rsidP="00D77964">
      <w:pPr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</w:t>
      </w:r>
      <w:r w:rsidRPr="00F476FB">
        <w:rPr>
          <w:rFonts w:ascii="標楷體" w:eastAsia="標楷體" w:hAnsi="標楷體" w:cs="標楷體" w:hint="eastAsia"/>
          <w:sz w:val="28"/>
          <w:szCs w:val="28"/>
        </w:rPr>
        <w:t>辦理本計畫有功人員，圓滿達成任務後依相關辦法辦理敘獎，以</w:t>
      </w:r>
      <w:r w:rsidR="00521EAC">
        <w:rPr>
          <w:rFonts w:ascii="標楷體" w:eastAsia="標楷體" w:hAnsi="標楷體" w:cs="標楷體" w:hint="eastAsia"/>
          <w:sz w:val="28"/>
          <w:szCs w:val="28"/>
        </w:rPr>
        <w:t>資</w:t>
      </w:r>
      <w:r w:rsidRPr="00F476FB">
        <w:rPr>
          <w:rFonts w:ascii="標楷體" w:eastAsia="標楷體" w:hAnsi="標楷體" w:cs="標楷體" w:hint="eastAsia"/>
          <w:sz w:val="28"/>
          <w:szCs w:val="28"/>
        </w:rPr>
        <w:t>鼓勵。</w:t>
      </w:r>
    </w:p>
    <w:p w:rsidR="00D77964" w:rsidRPr="00F476FB" w:rsidRDefault="00D77964" w:rsidP="00D77964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D77964" w:rsidRPr="00676BF3" w:rsidRDefault="00D77964" w:rsidP="00D77964">
      <w:pPr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76BF3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676BF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03261E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Pr="00676BF3">
        <w:rPr>
          <w:rFonts w:ascii="標楷體" w:eastAsia="標楷體" w:hAnsi="標楷體" w:hint="eastAsia"/>
          <w:color w:val="000000"/>
          <w:sz w:val="28"/>
          <w:szCs w:val="28"/>
        </w:rPr>
        <w:t>計畫陳南投縣政府教育處核准後實施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3169AD">
        <w:rPr>
          <w:rFonts w:ascii="標楷體" w:eastAsia="標楷體" w:cs="標楷體" w:hint="eastAsia"/>
          <w:kern w:val="0"/>
          <w:sz w:val="28"/>
          <w:szCs w:val="28"/>
        </w:rPr>
        <w:t>修正時亦同</w:t>
      </w:r>
      <w:r w:rsidRPr="00676BF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77964" w:rsidRDefault="00D77964" w:rsidP="00D77964">
      <w:pPr>
        <w:snapToGrid w:val="0"/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D77964" w:rsidRDefault="00D77964" w:rsidP="00D7796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南投</w:t>
      </w:r>
      <w:r w:rsidRPr="0038737B">
        <w:rPr>
          <w:rFonts w:ascii="標楷體" w:eastAsia="標楷體" w:hAnsi="標楷體" w:hint="eastAsia"/>
          <w:sz w:val="32"/>
          <w:szCs w:val="32"/>
        </w:rPr>
        <w:t>縣</w:t>
      </w:r>
      <w:r>
        <w:rPr>
          <w:rFonts w:ascii="標楷體" w:eastAsia="標楷體" w:hAnsi="標楷體" w:hint="eastAsia"/>
          <w:sz w:val="32"/>
          <w:szCs w:val="32"/>
        </w:rPr>
        <w:t>立○○國民中（小）學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學年度第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學期</w:t>
      </w:r>
    </w:p>
    <w:p w:rsidR="00D77964" w:rsidRDefault="00D77964" w:rsidP="00D7796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○○</w:t>
      </w:r>
      <w:r w:rsidR="00BF18EB" w:rsidRPr="00BF18EB">
        <w:rPr>
          <w:rFonts w:ascii="標楷體" w:eastAsia="標楷體" w:hAnsi="標楷體" w:hint="eastAsia"/>
          <w:sz w:val="32"/>
          <w:szCs w:val="32"/>
        </w:rPr>
        <w:t>類</w:t>
      </w:r>
      <w:r>
        <w:rPr>
          <w:rFonts w:ascii="標楷體" w:eastAsia="標楷體" w:hAnsi="標楷體" w:hint="eastAsia"/>
          <w:sz w:val="32"/>
          <w:szCs w:val="32"/>
        </w:rPr>
        <w:t>資賦優異</w:t>
      </w:r>
      <w:r w:rsidRPr="0038737B">
        <w:rPr>
          <w:rFonts w:ascii="標楷體" w:eastAsia="標楷體" w:hAnsi="標楷體" w:hint="eastAsia"/>
          <w:sz w:val="32"/>
          <w:szCs w:val="32"/>
        </w:rPr>
        <w:t>資優教育方案</w:t>
      </w:r>
      <w:r>
        <w:rPr>
          <w:rFonts w:ascii="標楷體" w:eastAsia="標楷體" w:hAnsi="標楷體" w:hint="eastAsia"/>
          <w:sz w:val="32"/>
          <w:szCs w:val="32"/>
        </w:rPr>
        <w:t>服務名冊</w:t>
      </w: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9"/>
        <w:gridCol w:w="1765"/>
        <w:gridCol w:w="1064"/>
        <w:gridCol w:w="1276"/>
        <w:gridCol w:w="1134"/>
        <w:gridCol w:w="3504"/>
      </w:tblGrid>
      <w:tr w:rsidR="00101CD7" w:rsidRPr="00271DE2" w:rsidTr="00101CD7">
        <w:tc>
          <w:tcPr>
            <w:tcW w:w="819" w:type="dxa"/>
            <w:tcBorders>
              <w:top w:val="thinThickSmallGap" w:sz="18" w:space="0" w:color="auto"/>
            </w:tcBorders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71DE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1765" w:type="dxa"/>
            <w:tcBorders>
              <w:top w:val="thinThickSmallGap" w:sz="18" w:space="0" w:color="auto"/>
            </w:tcBorders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71DE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所屬學校</w:t>
            </w:r>
          </w:p>
        </w:tc>
        <w:tc>
          <w:tcPr>
            <w:tcW w:w="1064" w:type="dxa"/>
            <w:tcBorders>
              <w:top w:val="thinThickSmallGap" w:sz="18" w:space="0" w:color="auto"/>
            </w:tcBorders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71DE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年級別</w:t>
            </w:r>
          </w:p>
        </w:tc>
        <w:tc>
          <w:tcPr>
            <w:tcW w:w="1276" w:type="dxa"/>
            <w:tcBorders>
              <w:top w:val="thinThickSmallGap" w:sz="18" w:space="0" w:color="auto"/>
            </w:tcBorders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71DE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thinThickSmallGap" w:sz="18" w:space="0" w:color="auto"/>
            </w:tcBorders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71DE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類別</w:t>
            </w:r>
          </w:p>
        </w:tc>
        <w:tc>
          <w:tcPr>
            <w:tcW w:w="3504" w:type="dxa"/>
            <w:tcBorders>
              <w:top w:val="thinThickSmallGap" w:sz="18" w:space="0" w:color="auto"/>
            </w:tcBorders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特殊需求摘要</w:t>
            </w:r>
          </w:p>
        </w:tc>
      </w:tr>
      <w:tr w:rsidR="00101CD7" w:rsidRPr="00271DE2" w:rsidTr="00101CD7">
        <w:trPr>
          <w:trHeight w:val="1087"/>
        </w:trPr>
        <w:tc>
          <w:tcPr>
            <w:tcW w:w="819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71DE2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1765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○○</w:t>
            </w:r>
            <w:r w:rsidRPr="00271DE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小</w:t>
            </w:r>
          </w:p>
        </w:tc>
        <w:tc>
          <w:tcPr>
            <w:tcW w:w="1064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1276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李瑋</w:t>
            </w:r>
          </w:p>
        </w:tc>
        <w:tc>
          <w:tcPr>
            <w:tcW w:w="1134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數理</w:t>
            </w:r>
          </w:p>
        </w:tc>
        <w:tc>
          <w:tcPr>
            <w:tcW w:w="3504" w:type="dxa"/>
          </w:tcPr>
          <w:p w:rsidR="00101CD7" w:rsidRPr="00DD4EBB" w:rsidRDefault="00101CD7" w:rsidP="00101CD7">
            <w:pPr>
              <w:pStyle w:val="a9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/>
                <w:kern w:val="0"/>
                <w:szCs w:val="28"/>
              </w:rPr>
            </w:pPr>
            <w:r w:rsidRPr="00DD4EBB">
              <w:rPr>
                <w:rFonts w:ascii="標楷體" w:eastAsia="標楷體" w:hAnsi="標楷體" w:hint="eastAsia"/>
                <w:kern w:val="0"/>
                <w:szCs w:val="28"/>
              </w:rPr>
              <w:t>對天文有興趣，可安排相關課程。</w:t>
            </w:r>
          </w:p>
          <w:p w:rsidR="00101CD7" w:rsidRPr="00DD4EBB" w:rsidRDefault="00DD4EBB" w:rsidP="00101CD7">
            <w:pPr>
              <w:pStyle w:val="a9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 w:hint="eastAsia"/>
                <w:kern w:val="0"/>
                <w:szCs w:val="28"/>
              </w:rPr>
            </w:pPr>
            <w:r w:rsidRPr="00DD4EBB">
              <w:rPr>
                <w:rFonts w:ascii="標楷體" w:eastAsia="標楷體" w:hAnsi="標楷體" w:hint="eastAsia"/>
                <w:kern w:val="0"/>
                <w:szCs w:val="28"/>
              </w:rPr>
              <w:t>提供天文科學類文章讓學生閱讀。</w:t>
            </w:r>
          </w:p>
        </w:tc>
      </w:tr>
      <w:tr w:rsidR="00101CD7" w:rsidRPr="00271DE2" w:rsidTr="00101CD7">
        <w:trPr>
          <w:trHeight w:val="989"/>
        </w:trPr>
        <w:tc>
          <w:tcPr>
            <w:tcW w:w="819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71DE2">
              <w:rPr>
                <w:rFonts w:ascii="標楷體" w:eastAsia="標楷體" w:hAnsi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1765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○○</w:t>
            </w:r>
            <w:r w:rsidRPr="00271DE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小</w:t>
            </w:r>
          </w:p>
        </w:tc>
        <w:tc>
          <w:tcPr>
            <w:tcW w:w="1064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1276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周慧敏</w:t>
            </w:r>
          </w:p>
        </w:tc>
        <w:tc>
          <w:tcPr>
            <w:tcW w:w="1134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一般</w:t>
            </w:r>
          </w:p>
        </w:tc>
        <w:tc>
          <w:tcPr>
            <w:tcW w:w="3504" w:type="dxa"/>
            <w:vAlign w:val="center"/>
          </w:tcPr>
          <w:p w:rsidR="00101CD7" w:rsidRPr="00DD4EBB" w:rsidRDefault="00101CD7" w:rsidP="00101CD7">
            <w:pPr>
              <w:jc w:val="center"/>
              <w:rPr>
                <w:rFonts w:ascii="標楷體" w:eastAsia="標楷體" w:hAnsi="標楷體"/>
                <w:kern w:val="0"/>
                <w:szCs w:val="28"/>
              </w:rPr>
            </w:pPr>
          </w:p>
        </w:tc>
      </w:tr>
      <w:tr w:rsidR="00101CD7" w:rsidRPr="00271DE2" w:rsidTr="00101CD7">
        <w:tc>
          <w:tcPr>
            <w:tcW w:w="819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71DE2">
              <w:rPr>
                <w:rFonts w:ascii="標楷體" w:eastAsia="標楷體" w:hAnsi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1765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504" w:type="dxa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1CD7" w:rsidRPr="00271DE2" w:rsidTr="00101CD7">
        <w:tc>
          <w:tcPr>
            <w:tcW w:w="819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71DE2">
              <w:rPr>
                <w:rFonts w:ascii="標楷體" w:eastAsia="標楷體" w:hAnsi="標楷體"/>
                <w:kern w:val="0"/>
                <w:sz w:val="28"/>
                <w:szCs w:val="28"/>
              </w:rPr>
              <w:t>4</w:t>
            </w:r>
          </w:p>
        </w:tc>
        <w:tc>
          <w:tcPr>
            <w:tcW w:w="1765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504" w:type="dxa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1CD7" w:rsidRPr="00271DE2" w:rsidTr="00101CD7">
        <w:tc>
          <w:tcPr>
            <w:tcW w:w="819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71DE2">
              <w:rPr>
                <w:rFonts w:ascii="標楷體" w:eastAsia="標楷體" w:hAnsi="標楷體"/>
                <w:kern w:val="0"/>
                <w:sz w:val="28"/>
                <w:szCs w:val="28"/>
              </w:rPr>
              <w:t>5</w:t>
            </w:r>
          </w:p>
        </w:tc>
        <w:tc>
          <w:tcPr>
            <w:tcW w:w="1765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504" w:type="dxa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1CD7" w:rsidRPr="00271DE2" w:rsidTr="00101CD7">
        <w:tc>
          <w:tcPr>
            <w:tcW w:w="819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71DE2">
              <w:rPr>
                <w:rFonts w:ascii="標楷體" w:eastAsia="標楷體" w:hAnsi="標楷體"/>
                <w:kern w:val="0"/>
                <w:sz w:val="28"/>
                <w:szCs w:val="28"/>
              </w:rPr>
              <w:t>6</w:t>
            </w:r>
          </w:p>
        </w:tc>
        <w:tc>
          <w:tcPr>
            <w:tcW w:w="1765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504" w:type="dxa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1CD7" w:rsidRPr="00271DE2" w:rsidTr="00101CD7">
        <w:tc>
          <w:tcPr>
            <w:tcW w:w="819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71DE2">
              <w:rPr>
                <w:rFonts w:ascii="標楷體" w:eastAsia="標楷體" w:hAnsi="標楷體"/>
                <w:kern w:val="0"/>
                <w:sz w:val="28"/>
                <w:szCs w:val="28"/>
              </w:rPr>
              <w:t>7</w:t>
            </w:r>
          </w:p>
        </w:tc>
        <w:tc>
          <w:tcPr>
            <w:tcW w:w="1765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504" w:type="dxa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1CD7" w:rsidRPr="00271DE2" w:rsidTr="00101CD7">
        <w:tc>
          <w:tcPr>
            <w:tcW w:w="819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71DE2">
              <w:rPr>
                <w:rFonts w:ascii="標楷體" w:eastAsia="標楷體" w:hAnsi="標楷體"/>
                <w:kern w:val="0"/>
                <w:sz w:val="28"/>
                <w:szCs w:val="28"/>
              </w:rPr>
              <w:t>8</w:t>
            </w:r>
          </w:p>
        </w:tc>
        <w:tc>
          <w:tcPr>
            <w:tcW w:w="1765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504" w:type="dxa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1CD7" w:rsidRPr="00271DE2" w:rsidTr="00101CD7">
        <w:tc>
          <w:tcPr>
            <w:tcW w:w="819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71DE2">
              <w:rPr>
                <w:rFonts w:ascii="標楷體" w:eastAsia="標楷體" w:hAnsi="標楷體"/>
                <w:kern w:val="0"/>
                <w:sz w:val="28"/>
                <w:szCs w:val="28"/>
              </w:rPr>
              <w:t>9</w:t>
            </w:r>
          </w:p>
        </w:tc>
        <w:tc>
          <w:tcPr>
            <w:tcW w:w="1765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504" w:type="dxa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1CD7" w:rsidRPr="00271DE2" w:rsidTr="00101CD7">
        <w:tc>
          <w:tcPr>
            <w:tcW w:w="819" w:type="dxa"/>
            <w:tcBorders>
              <w:bottom w:val="thickThinSmallGap" w:sz="18" w:space="0" w:color="auto"/>
            </w:tcBorders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71DE2">
              <w:rPr>
                <w:rFonts w:ascii="標楷體" w:eastAsia="標楷體" w:hAnsi="標楷體"/>
                <w:kern w:val="0"/>
                <w:sz w:val="28"/>
                <w:szCs w:val="28"/>
              </w:rPr>
              <w:t>10</w:t>
            </w:r>
          </w:p>
        </w:tc>
        <w:tc>
          <w:tcPr>
            <w:tcW w:w="1765" w:type="dxa"/>
            <w:tcBorders>
              <w:bottom w:val="thickThinSmallGap" w:sz="18" w:space="0" w:color="auto"/>
            </w:tcBorders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tcBorders>
              <w:bottom w:val="thickThinSmallGap" w:sz="18" w:space="0" w:color="auto"/>
            </w:tcBorders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thickThinSmallGap" w:sz="18" w:space="0" w:color="auto"/>
            </w:tcBorders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thickThinSmallGap" w:sz="18" w:space="0" w:color="auto"/>
            </w:tcBorders>
            <w:vAlign w:val="center"/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504" w:type="dxa"/>
            <w:tcBorders>
              <w:bottom w:val="thickThinSmallGap" w:sz="18" w:space="0" w:color="auto"/>
            </w:tcBorders>
          </w:tcPr>
          <w:p w:rsidR="00101CD7" w:rsidRPr="00271DE2" w:rsidRDefault="00101CD7" w:rsidP="00101CD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D77964" w:rsidRDefault="00D77964" w:rsidP="00D77964">
      <w:p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8205F0">
        <w:rPr>
          <w:rFonts w:ascii="標楷體" w:eastAsia="標楷體" w:hAnsi="標楷體" w:hint="eastAsia"/>
          <w:sz w:val="28"/>
          <w:szCs w:val="28"/>
        </w:rPr>
        <w:t>承辦人：</w:t>
      </w:r>
      <w:r w:rsidRPr="008205F0">
        <w:rPr>
          <w:rFonts w:ascii="標楷體" w:eastAsia="標楷體" w:hAnsi="標楷體"/>
          <w:sz w:val="28"/>
          <w:szCs w:val="28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</w:rPr>
        <w:t>單位主管</w:t>
      </w:r>
      <w:r w:rsidRPr="008205F0">
        <w:rPr>
          <w:rFonts w:ascii="標楷體" w:eastAsia="標楷體" w:hAnsi="標楷體" w:hint="eastAsia"/>
          <w:sz w:val="28"/>
          <w:szCs w:val="28"/>
        </w:rPr>
        <w:t>：</w:t>
      </w:r>
      <w:r w:rsidRPr="008205F0"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8205F0">
        <w:rPr>
          <w:rFonts w:ascii="標楷體" w:eastAsia="標楷體" w:hAnsi="標楷體" w:hint="eastAsia"/>
          <w:sz w:val="28"/>
          <w:szCs w:val="28"/>
        </w:rPr>
        <w:t>校長：</w:t>
      </w:r>
      <w:r w:rsidRPr="008205F0">
        <w:rPr>
          <w:rFonts w:ascii="標楷體" w:eastAsia="標楷體" w:hAnsi="標楷體"/>
          <w:sz w:val="28"/>
          <w:szCs w:val="28"/>
        </w:rPr>
        <w:t xml:space="preserve"> </w:t>
      </w:r>
    </w:p>
    <w:p w:rsidR="00D77964" w:rsidRDefault="00D77964" w:rsidP="00D77964">
      <w:p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D77964" w:rsidRDefault="00D77964" w:rsidP="00D77964">
      <w:p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D77964" w:rsidRDefault="00D77964" w:rsidP="00D77964">
      <w:p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D77964" w:rsidRDefault="00D77964" w:rsidP="00D77964">
      <w:p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D77964" w:rsidRDefault="00D77964" w:rsidP="00D77964">
      <w:p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D77964" w:rsidRDefault="00D77964" w:rsidP="00D7796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南投</w:t>
      </w:r>
      <w:r w:rsidRPr="0038737B">
        <w:rPr>
          <w:rFonts w:ascii="標楷體" w:eastAsia="標楷體" w:hAnsi="標楷體" w:hint="eastAsia"/>
          <w:sz w:val="32"/>
          <w:szCs w:val="32"/>
        </w:rPr>
        <w:t>縣</w:t>
      </w:r>
      <w:r>
        <w:rPr>
          <w:rFonts w:ascii="標楷體" w:eastAsia="標楷體" w:hAnsi="標楷體" w:hint="eastAsia"/>
          <w:sz w:val="32"/>
          <w:szCs w:val="32"/>
        </w:rPr>
        <w:t>立○○國民中（小）學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學年度第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學期</w:t>
      </w:r>
    </w:p>
    <w:p w:rsidR="00D77964" w:rsidRDefault="00D77964" w:rsidP="00D77964">
      <w:pPr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○○</w:t>
      </w:r>
      <w:r w:rsidR="00BF18EB" w:rsidRPr="00BF18EB">
        <w:rPr>
          <w:rFonts w:ascii="標楷體" w:eastAsia="標楷體" w:hAnsi="標楷體" w:hint="eastAsia"/>
          <w:sz w:val="32"/>
          <w:szCs w:val="32"/>
        </w:rPr>
        <w:t>類</w:t>
      </w:r>
      <w:r>
        <w:rPr>
          <w:rFonts w:ascii="標楷體" w:eastAsia="標楷體" w:hAnsi="標楷體" w:hint="eastAsia"/>
          <w:sz w:val="32"/>
          <w:szCs w:val="32"/>
        </w:rPr>
        <w:t>資賦優異</w:t>
      </w:r>
      <w:r w:rsidRPr="0038737B">
        <w:rPr>
          <w:rFonts w:ascii="標楷體" w:eastAsia="標楷體" w:hAnsi="標楷體" w:hint="eastAsia"/>
          <w:sz w:val="32"/>
          <w:szCs w:val="32"/>
        </w:rPr>
        <w:t>資優教育方案</w:t>
      </w:r>
      <w:r>
        <w:rPr>
          <w:rFonts w:ascii="標楷體" w:eastAsia="標楷體" w:hAnsi="標楷體" w:hint="eastAsia"/>
          <w:sz w:val="32"/>
          <w:szCs w:val="32"/>
        </w:rPr>
        <w:t>服務對象特質與需求</w:t>
      </w:r>
    </w:p>
    <w:tbl>
      <w:tblPr>
        <w:tblW w:w="9417" w:type="dxa"/>
        <w:tblInd w:w="276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3948"/>
        <w:gridCol w:w="4559"/>
      </w:tblGrid>
      <w:tr w:rsidR="00D77964" w:rsidRPr="00555DE0" w:rsidTr="00D77964">
        <w:tc>
          <w:tcPr>
            <w:tcW w:w="910" w:type="dxa"/>
            <w:tcBorders>
              <w:top w:val="thinThickSmallGap" w:sz="18" w:space="0" w:color="auto"/>
            </w:tcBorders>
            <w:vAlign w:val="center"/>
          </w:tcPr>
          <w:p w:rsidR="00D77964" w:rsidRPr="00555DE0" w:rsidRDefault="00D77964" w:rsidP="00D77964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555DE0">
              <w:rPr>
                <w:rFonts w:eastAsia="標楷體" w:hAnsi="標楷體" w:hint="eastAsia"/>
              </w:rPr>
              <w:t>類型</w:t>
            </w:r>
          </w:p>
        </w:tc>
        <w:tc>
          <w:tcPr>
            <w:tcW w:w="3948" w:type="dxa"/>
            <w:tcBorders>
              <w:top w:val="thinThickSmallGap" w:sz="18" w:space="0" w:color="auto"/>
            </w:tcBorders>
            <w:vAlign w:val="center"/>
          </w:tcPr>
          <w:p w:rsidR="00D77964" w:rsidRPr="00555DE0" w:rsidRDefault="00D77964" w:rsidP="00D77964">
            <w:pPr>
              <w:adjustRightInd w:val="0"/>
              <w:snapToGrid w:val="0"/>
              <w:ind w:left="-52"/>
              <w:jc w:val="center"/>
              <w:rPr>
                <w:rFonts w:eastAsia="標楷體" w:hAnsi="標楷體"/>
              </w:rPr>
            </w:pPr>
            <w:r w:rsidRPr="00555DE0">
              <w:rPr>
                <w:rFonts w:eastAsia="標楷體" w:hAnsi="標楷體" w:hint="eastAsia"/>
              </w:rPr>
              <w:t>特質</w:t>
            </w:r>
          </w:p>
        </w:tc>
        <w:tc>
          <w:tcPr>
            <w:tcW w:w="4559" w:type="dxa"/>
            <w:tcBorders>
              <w:top w:val="thinThickSmallGap" w:sz="18" w:space="0" w:color="auto"/>
            </w:tcBorders>
            <w:vAlign w:val="center"/>
          </w:tcPr>
          <w:p w:rsidR="00D77964" w:rsidRPr="00555DE0" w:rsidRDefault="00D77964" w:rsidP="00D77964">
            <w:pPr>
              <w:adjustRightInd w:val="0"/>
              <w:snapToGrid w:val="0"/>
              <w:ind w:left="-66"/>
              <w:jc w:val="center"/>
              <w:rPr>
                <w:rFonts w:eastAsia="標楷體" w:hAnsi="標楷體"/>
              </w:rPr>
            </w:pPr>
            <w:r w:rsidRPr="00555DE0">
              <w:rPr>
                <w:rFonts w:eastAsia="標楷體" w:hAnsi="標楷體" w:hint="eastAsia"/>
              </w:rPr>
              <w:t>需求</w:t>
            </w:r>
          </w:p>
        </w:tc>
      </w:tr>
      <w:tr w:rsidR="00D77964" w:rsidRPr="00555DE0" w:rsidTr="00D77964">
        <w:trPr>
          <w:trHeight w:val="4304"/>
        </w:trPr>
        <w:tc>
          <w:tcPr>
            <w:tcW w:w="910" w:type="dxa"/>
            <w:vAlign w:val="center"/>
          </w:tcPr>
          <w:p w:rsidR="00D77964" w:rsidRPr="00555DE0" w:rsidRDefault="00D77964" w:rsidP="00D77964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555DE0">
              <w:rPr>
                <w:rFonts w:eastAsia="標楷體" w:hAnsi="標楷體" w:hint="eastAsia"/>
              </w:rPr>
              <w:t>學術性向數理</w:t>
            </w:r>
          </w:p>
          <w:p w:rsidR="00D77964" w:rsidRPr="00555DE0" w:rsidRDefault="00D77964" w:rsidP="00D77964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555DE0">
              <w:rPr>
                <w:rFonts w:eastAsia="標楷體" w:hAnsi="標楷體" w:hint="eastAsia"/>
              </w:rPr>
              <w:t>資優</w:t>
            </w:r>
          </w:p>
        </w:tc>
        <w:tc>
          <w:tcPr>
            <w:tcW w:w="3948" w:type="dxa"/>
            <w:vAlign w:val="center"/>
          </w:tcPr>
          <w:p w:rsidR="00D77964" w:rsidRPr="00555DE0" w:rsidRDefault="00D77964" w:rsidP="00D77964">
            <w:pPr>
              <w:pStyle w:val="a9"/>
              <w:numPr>
                <w:ilvl w:val="0"/>
                <w:numId w:val="8"/>
              </w:numPr>
              <w:adjustRightInd w:val="0"/>
              <w:snapToGrid w:val="0"/>
              <w:ind w:leftChars="0" w:left="232" w:hanging="232"/>
              <w:jc w:val="both"/>
              <w:rPr>
                <w:rFonts w:eastAsia="標楷體" w:hAnsi="標楷體"/>
              </w:rPr>
            </w:pPr>
            <w:r w:rsidRPr="00555DE0">
              <w:rPr>
                <w:rFonts w:eastAsia="標楷體" w:hAnsi="標楷體" w:hint="eastAsia"/>
              </w:rPr>
              <w:t>數字概念良好，計算能力優異。</w:t>
            </w:r>
          </w:p>
          <w:p w:rsidR="00D77964" w:rsidRPr="00555DE0" w:rsidRDefault="00D77964" w:rsidP="00D77964">
            <w:pPr>
              <w:pStyle w:val="a9"/>
              <w:numPr>
                <w:ilvl w:val="0"/>
                <w:numId w:val="8"/>
              </w:numPr>
              <w:adjustRightInd w:val="0"/>
              <w:snapToGrid w:val="0"/>
              <w:ind w:leftChars="0" w:left="232" w:hanging="232"/>
              <w:jc w:val="both"/>
              <w:rPr>
                <w:rFonts w:eastAsia="標楷體" w:hAnsi="標楷體"/>
              </w:rPr>
            </w:pPr>
            <w:r w:rsidRPr="00555DE0">
              <w:rPr>
                <w:rFonts w:eastAsia="標楷體" w:hAnsi="標楷體" w:hint="eastAsia"/>
              </w:rPr>
              <w:t>邏輯推理能力佳，能用多種方式解題。</w:t>
            </w:r>
          </w:p>
          <w:p w:rsidR="00D77964" w:rsidRPr="00555DE0" w:rsidRDefault="00D77964" w:rsidP="00D77964">
            <w:pPr>
              <w:pStyle w:val="a9"/>
              <w:numPr>
                <w:ilvl w:val="0"/>
                <w:numId w:val="8"/>
              </w:numPr>
              <w:adjustRightInd w:val="0"/>
              <w:snapToGrid w:val="0"/>
              <w:ind w:leftChars="0" w:left="232" w:hanging="232"/>
              <w:jc w:val="both"/>
              <w:rPr>
                <w:rFonts w:eastAsia="標楷體" w:hAnsi="標楷體"/>
              </w:rPr>
            </w:pPr>
            <w:r w:rsidRPr="00555DE0">
              <w:rPr>
                <w:rFonts w:eastAsia="標楷體" w:hAnsi="標楷體" w:hint="eastAsia"/>
              </w:rPr>
              <w:t>喜歡數學科及生物科，經常計算各種數學題目，並透過閱讀、主動蒐集資料解決問題。</w:t>
            </w:r>
          </w:p>
          <w:p w:rsidR="00D77964" w:rsidRPr="00555DE0" w:rsidRDefault="00D77964" w:rsidP="00D77964">
            <w:pPr>
              <w:pStyle w:val="a9"/>
              <w:numPr>
                <w:ilvl w:val="0"/>
                <w:numId w:val="8"/>
              </w:numPr>
              <w:adjustRightInd w:val="0"/>
              <w:snapToGrid w:val="0"/>
              <w:ind w:leftChars="0" w:left="232" w:hanging="232"/>
              <w:jc w:val="both"/>
              <w:rPr>
                <w:rFonts w:eastAsia="標楷體" w:hAnsi="標楷體"/>
              </w:rPr>
            </w:pPr>
            <w:r w:rsidRPr="00555DE0">
              <w:rPr>
                <w:rFonts w:eastAsia="標楷體" w:hAnsi="標楷體" w:hint="eastAsia"/>
              </w:rPr>
              <w:t>辨識圖形、空間性質能力佳。</w:t>
            </w:r>
          </w:p>
          <w:p w:rsidR="00D77964" w:rsidRPr="00555DE0" w:rsidRDefault="00D77964" w:rsidP="00D77964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</w:p>
        </w:tc>
        <w:tc>
          <w:tcPr>
            <w:tcW w:w="4559" w:type="dxa"/>
            <w:vAlign w:val="center"/>
          </w:tcPr>
          <w:p w:rsidR="00D77964" w:rsidRPr="00555DE0" w:rsidRDefault="00D77964" w:rsidP="00D77964">
            <w:pPr>
              <w:pStyle w:val="a9"/>
              <w:numPr>
                <w:ilvl w:val="0"/>
                <w:numId w:val="9"/>
              </w:numPr>
              <w:adjustRightInd w:val="0"/>
              <w:snapToGrid w:val="0"/>
              <w:ind w:leftChars="0" w:left="312" w:hanging="312"/>
              <w:jc w:val="both"/>
              <w:rPr>
                <w:rFonts w:eastAsia="標楷體" w:hAnsi="標楷體"/>
              </w:rPr>
            </w:pPr>
            <w:r w:rsidRPr="00555DE0">
              <w:rPr>
                <w:rFonts w:eastAsia="標楷體" w:hAnsi="標楷體" w:hint="eastAsia"/>
              </w:rPr>
              <w:t>規劃以問題為中心的學習活動，讓學生充分討論與辯證。</w:t>
            </w:r>
          </w:p>
          <w:p w:rsidR="00D77964" w:rsidRPr="00555DE0" w:rsidRDefault="00101CD7" w:rsidP="00D77964">
            <w:pPr>
              <w:pStyle w:val="a9"/>
              <w:numPr>
                <w:ilvl w:val="0"/>
                <w:numId w:val="9"/>
              </w:numPr>
              <w:adjustRightInd w:val="0"/>
              <w:snapToGrid w:val="0"/>
              <w:ind w:leftChars="0" w:left="312" w:hanging="312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提供科學</w:t>
            </w:r>
            <w:r w:rsidR="00D77964" w:rsidRPr="00555DE0">
              <w:rPr>
                <w:rFonts w:eastAsia="標楷體" w:hAnsi="標楷體" w:hint="eastAsia"/>
              </w:rPr>
              <w:t>文章及網路資源讓學生閱讀、探索，以豐富科學知識。</w:t>
            </w:r>
          </w:p>
          <w:p w:rsidR="00D77964" w:rsidRPr="00555DE0" w:rsidRDefault="00D77964" w:rsidP="00D77964">
            <w:pPr>
              <w:pStyle w:val="a9"/>
              <w:numPr>
                <w:ilvl w:val="0"/>
                <w:numId w:val="9"/>
              </w:numPr>
              <w:adjustRightInd w:val="0"/>
              <w:snapToGrid w:val="0"/>
              <w:ind w:leftChars="0" w:left="312" w:hanging="312"/>
              <w:jc w:val="both"/>
              <w:rPr>
                <w:rFonts w:eastAsia="標楷體" w:hAnsi="標楷體"/>
              </w:rPr>
            </w:pPr>
            <w:r w:rsidRPr="00555DE0">
              <w:rPr>
                <w:rFonts w:eastAsia="標楷體" w:hAnsi="標楷體" w:hint="eastAsia"/>
              </w:rPr>
              <w:t>安排數理專題講座，讓學生能藉此與專家對話，並受良師典範之感染。</w:t>
            </w:r>
          </w:p>
          <w:p w:rsidR="00D77964" w:rsidRPr="00555DE0" w:rsidRDefault="00D77964" w:rsidP="00D77964">
            <w:pPr>
              <w:pStyle w:val="a9"/>
              <w:numPr>
                <w:ilvl w:val="0"/>
                <w:numId w:val="9"/>
              </w:numPr>
              <w:adjustRightInd w:val="0"/>
              <w:snapToGrid w:val="0"/>
              <w:ind w:leftChars="0" w:left="312" w:hanging="312"/>
              <w:jc w:val="both"/>
              <w:rPr>
                <w:rFonts w:eastAsia="標楷體" w:hAnsi="標楷體"/>
              </w:rPr>
            </w:pPr>
            <w:r w:rsidRPr="00555DE0">
              <w:rPr>
                <w:rFonts w:eastAsia="標楷體" w:hAnsi="標楷體" w:hint="eastAsia"/>
              </w:rPr>
              <w:t>設計數理專題課程並提供成果發表之機會，強化學生之研究能力，並從中體驗成敗皆是寶貴的經驗。</w:t>
            </w:r>
          </w:p>
        </w:tc>
      </w:tr>
      <w:tr w:rsidR="00D77964" w:rsidRPr="00555DE0" w:rsidTr="00D77964">
        <w:trPr>
          <w:trHeight w:val="3827"/>
        </w:trPr>
        <w:tc>
          <w:tcPr>
            <w:tcW w:w="910" w:type="dxa"/>
            <w:tcBorders>
              <w:bottom w:val="thickThinSmallGap" w:sz="18" w:space="0" w:color="auto"/>
            </w:tcBorders>
            <w:vAlign w:val="center"/>
          </w:tcPr>
          <w:p w:rsidR="00D77964" w:rsidRPr="00555DE0" w:rsidRDefault="00D77964" w:rsidP="00D77964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555DE0">
              <w:rPr>
                <w:rFonts w:eastAsia="標楷體" w:hAnsi="標楷體" w:hint="eastAsia"/>
              </w:rPr>
              <w:t>一般智能</w:t>
            </w:r>
          </w:p>
          <w:p w:rsidR="00D77964" w:rsidRPr="00555DE0" w:rsidRDefault="00D77964" w:rsidP="00D77964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555DE0">
              <w:rPr>
                <w:rFonts w:eastAsia="標楷體" w:hAnsi="標楷體" w:hint="eastAsia"/>
              </w:rPr>
              <w:t>資優</w:t>
            </w:r>
          </w:p>
        </w:tc>
        <w:tc>
          <w:tcPr>
            <w:tcW w:w="3948" w:type="dxa"/>
            <w:tcBorders>
              <w:bottom w:val="thickThinSmallGap" w:sz="18" w:space="0" w:color="auto"/>
            </w:tcBorders>
            <w:vAlign w:val="center"/>
          </w:tcPr>
          <w:p w:rsidR="00D77964" w:rsidRPr="00555DE0" w:rsidRDefault="00D77964" w:rsidP="00D77964">
            <w:pPr>
              <w:pStyle w:val="a9"/>
              <w:numPr>
                <w:ilvl w:val="0"/>
                <w:numId w:val="10"/>
              </w:numPr>
              <w:adjustRightInd w:val="0"/>
              <w:snapToGrid w:val="0"/>
              <w:ind w:leftChars="0" w:left="232" w:hanging="232"/>
              <w:jc w:val="both"/>
              <w:rPr>
                <w:rFonts w:eastAsia="標楷體" w:hAnsi="標楷體"/>
              </w:rPr>
            </w:pPr>
            <w:r w:rsidRPr="00555DE0">
              <w:rPr>
                <w:rFonts w:eastAsia="標楷體" w:hAnsi="標楷體" w:hint="eastAsia"/>
              </w:rPr>
              <w:t>理解能力優異，能快速掌握主要概念。</w:t>
            </w:r>
          </w:p>
          <w:p w:rsidR="00D77964" w:rsidRPr="00863E71" w:rsidRDefault="00D77964" w:rsidP="00D77964">
            <w:pPr>
              <w:pStyle w:val="a9"/>
              <w:numPr>
                <w:ilvl w:val="0"/>
                <w:numId w:val="10"/>
              </w:numPr>
              <w:adjustRightInd w:val="0"/>
              <w:snapToGrid w:val="0"/>
              <w:ind w:leftChars="0" w:left="232" w:hanging="232"/>
              <w:jc w:val="both"/>
              <w:rPr>
                <w:rFonts w:eastAsia="標楷體" w:hAnsi="標楷體"/>
              </w:rPr>
            </w:pPr>
            <w:r w:rsidRPr="00555DE0">
              <w:rPr>
                <w:rFonts w:eastAsia="標楷體" w:hAnsi="標楷體" w:hint="eastAsia"/>
              </w:rPr>
              <w:t>對於探索新事物很感興趣，喜歡閱讀、做實驗。</w:t>
            </w:r>
          </w:p>
        </w:tc>
        <w:tc>
          <w:tcPr>
            <w:tcW w:w="4559" w:type="dxa"/>
            <w:tcBorders>
              <w:bottom w:val="thickThinSmallGap" w:sz="18" w:space="0" w:color="auto"/>
            </w:tcBorders>
            <w:vAlign w:val="center"/>
          </w:tcPr>
          <w:p w:rsidR="00D77964" w:rsidRPr="00555DE0" w:rsidRDefault="00D77964" w:rsidP="00D77964">
            <w:pPr>
              <w:pStyle w:val="a9"/>
              <w:numPr>
                <w:ilvl w:val="0"/>
                <w:numId w:val="12"/>
              </w:numPr>
              <w:adjustRightInd w:val="0"/>
              <w:snapToGrid w:val="0"/>
              <w:ind w:leftChars="0" w:left="312" w:hanging="312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安排適性之</w:t>
            </w:r>
            <w:r w:rsidRPr="00555DE0">
              <w:rPr>
                <w:rFonts w:eastAsia="標楷體" w:hAnsi="標楷體" w:hint="eastAsia"/>
              </w:rPr>
              <w:t>課程內容，讓學生透過閱讀、訪問專家及網路學習。</w:t>
            </w:r>
          </w:p>
          <w:p w:rsidR="00D77964" w:rsidRPr="00555DE0" w:rsidRDefault="00D77964" w:rsidP="00D77964">
            <w:pPr>
              <w:pStyle w:val="a9"/>
              <w:numPr>
                <w:ilvl w:val="0"/>
                <w:numId w:val="12"/>
              </w:numPr>
              <w:adjustRightInd w:val="0"/>
              <w:snapToGrid w:val="0"/>
              <w:ind w:leftChars="0" w:left="312" w:hanging="312"/>
              <w:jc w:val="both"/>
              <w:rPr>
                <w:rFonts w:eastAsia="標楷體" w:hAnsi="標楷體"/>
              </w:rPr>
            </w:pPr>
            <w:r w:rsidRPr="00555DE0">
              <w:rPr>
                <w:rFonts w:eastAsia="標楷體" w:hAnsi="標楷體" w:hint="eastAsia"/>
              </w:rPr>
              <w:t>濃縮一般課程，並增加課程廣度，搭配興趣分組讓學生自行蒐整資料、實察與討論。</w:t>
            </w:r>
          </w:p>
          <w:p w:rsidR="00D77964" w:rsidRPr="00555DE0" w:rsidRDefault="00D77964" w:rsidP="00D77964">
            <w:pPr>
              <w:pStyle w:val="a9"/>
              <w:numPr>
                <w:ilvl w:val="0"/>
                <w:numId w:val="12"/>
              </w:numPr>
              <w:adjustRightInd w:val="0"/>
              <w:snapToGrid w:val="0"/>
              <w:ind w:leftChars="0" w:left="312" w:hanging="312"/>
              <w:jc w:val="both"/>
              <w:rPr>
                <w:rFonts w:eastAsia="標楷體" w:hAnsi="標楷體"/>
              </w:rPr>
            </w:pPr>
            <w:r w:rsidRPr="00555DE0">
              <w:rPr>
                <w:rFonts w:eastAsia="標楷體" w:hAnsi="標楷體" w:hint="eastAsia"/>
              </w:rPr>
              <w:t>設計具挑戰性之學習活動，融入創造思考、批判思考，形成自我創見與觀點。</w:t>
            </w:r>
          </w:p>
          <w:p w:rsidR="00D77964" w:rsidRPr="00555DE0" w:rsidRDefault="00D77964" w:rsidP="00D77964">
            <w:pPr>
              <w:pStyle w:val="a9"/>
              <w:numPr>
                <w:ilvl w:val="0"/>
                <w:numId w:val="12"/>
              </w:numPr>
              <w:adjustRightInd w:val="0"/>
              <w:snapToGrid w:val="0"/>
              <w:ind w:leftChars="0" w:left="312" w:hanging="312"/>
              <w:jc w:val="both"/>
              <w:rPr>
                <w:rFonts w:eastAsia="標楷體" w:hAnsi="標楷體"/>
              </w:rPr>
            </w:pPr>
            <w:r w:rsidRPr="00555DE0">
              <w:rPr>
                <w:rFonts w:eastAsia="標楷體" w:hAnsi="標楷體" w:hint="eastAsia"/>
              </w:rPr>
              <w:t>提供社區關懷與服務課程，指導學生更多「利社會」之概念。</w:t>
            </w:r>
          </w:p>
        </w:tc>
      </w:tr>
    </w:tbl>
    <w:p w:rsidR="00D77964" w:rsidRDefault="00D77964" w:rsidP="00D77964">
      <w:p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sz w:val="28"/>
          <w:szCs w:val="28"/>
        </w:rPr>
        <w:lastRenderedPageBreak/>
        <w:t>附件三</w:t>
      </w:r>
    </w:p>
    <w:p w:rsidR="00D77964" w:rsidRDefault="00D77964" w:rsidP="00D7796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南投</w:t>
      </w:r>
      <w:r w:rsidRPr="0038737B">
        <w:rPr>
          <w:rFonts w:ascii="標楷體" w:eastAsia="標楷體" w:hAnsi="標楷體" w:hint="eastAsia"/>
          <w:sz w:val="32"/>
          <w:szCs w:val="32"/>
        </w:rPr>
        <w:t>縣</w:t>
      </w:r>
      <w:r>
        <w:rPr>
          <w:rFonts w:ascii="標楷體" w:eastAsia="標楷體" w:hAnsi="標楷體" w:hint="eastAsia"/>
          <w:sz w:val="32"/>
          <w:szCs w:val="32"/>
        </w:rPr>
        <w:t>立○○國民中（小）學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年度第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學期</w:t>
      </w:r>
    </w:p>
    <w:p w:rsidR="00D77964" w:rsidRPr="0077017A" w:rsidRDefault="00D77964" w:rsidP="00D7796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○○</w:t>
      </w:r>
      <w:r w:rsidR="00BF18EB" w:rsidRPr="00BF18EB">
        <w:rPr>
          <w:rFonts w:ascii="標楷體" w:eastAsia="標楷體" w:hAnsi="標楷體" w:hint="eastAsia"/>
          <w:sz w:val="32"/>
          <w:szCs w:val="32"/>
        </w:rPr>
        <w:t>類</w:t>
      </w:r>
      <w:r>
        <w:rPr>
          <w:rFonts w:ascii="標楷體" w:eastAsia="標楷體" w:hAnsi="標楷體" w:hint="eastAsia"/>
          <w:sz w:val="32"/>
          <w:szCs w:val="32"/>
        </w:rPr>
        <w:t>資賦優異</w:t>
      </w:r>
      <w:r w:rsidRPr="0038737B">
        <w:rPr>
          <w:rFonts w:ascii="標楷體" w:eastAsia="標楷體" w:hAnsi="標楷體" w:hint="eastAsia"/>
          <w:sz w:val="32"/>
          <w:szCs w:val="32"/>
        </w:rPr>
        <w:t>資優教育方案</w:t>
      </w:r>
      <w:r>
        <w:rPr>
          <w:rFonts w:ascii="標楷體" w:eastAsia="標楷體" w:hAnsi="標楷體" w:hint="eastAsia"/>
          <w:sz w:val="32"/>
          <w:szCs w:val="32"/>
        </w:rPr>
        <w:t>課程規劃</w:t>
      </w:r>
    </w:p>
    <w:tbl>
      <w:tblPr>
        <w:tblW w:w="985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6"/>
        <w:gridCol w:w="826"/>
        <w:gridCol w:w="1418"/>
        <w:gridCol w:w="1843"/>
        <w:gridCol w:w="1980"/>
        <w:gridCol w:w="1276"/>
        <w:gridCol w:w="1138"/>
        <w:gridCol w:w="957"/>
      </w:tblGrid>
      <w:tr w:rsidR="00D77964" w:rsidRPr="00AE4954" w:rsidTr="00BF18EB">
        <w:tc>
          <w:tcPr>
            <w:tcW w:w="416" w:type="dxa"/>
            <w:vAlign w:val="center"/>
          </w:tcPr>
          <w:p w:rsidR="00D77964" w:rsidRPr="00A61260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D77964" w:rsidRPr="00A61260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612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日期</w:t>
            </w:r>
            <w:r w:rsidRPr="00A61260">
              <w:rPr>
                <w:rFonts w:ascii="標楷體" w:eastAsia="標楷體" w:hAnsi="標楷體"/>
                <w:kern w:val="0"/>
                <w:sz w:val="20"/>
                <w:szCs w:val="20"/>
              </w:rPr>
              <w:t>/</w:t>
            </w:r>
          </w:p>
          <w:p w:rsidR="00D77964" w:rsidRPr="00A61260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612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時間</w:t>
            </w:r>
          </w:p>
        </w:tc>
        <w:tc>
          <w:tcPr>
            <w:tcW w:w="1418" w:type="dxa"/>
            <w:vAlign w:val="center"/>
          </w:tcPr>
          <w:p w:rsidR="00D77964" w:rsidRPr="00A61260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612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課程主題</w:t>
            </w:r>
          </w:p>
        </w:tc>
        <w:tc>
          <w:tcPr>
            <w:tcW w:w="1843" w:type="dxa"/>
            <w:vAlign w:val="center"/>
          </w:tcPr>
          <w:p w:rsidR="00D77964" w:rsidRPr="00A61260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612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課程目標</w:t>
            </w:r>
          </w:p>
        </w:tc>
        <w:tc>
          <w:tcPr>
            <w:tcW w:w="1980" w:type="dxa"/>
            <w:vAlign w:val="center"/>
          </w:tcPr>
          <w:p w:rsidR="00D77964" w:rsidRPr="00A61260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教學內容簡述</w:t>
            </w:r>
          </w:p>
        </w:tc>
        <w:tc>
          <w:tcPr>
            <w:tcW w:w="1276" w:type="dxa"/>
            <w:vAlign w:val="center"/>
          </w:tcPr>
          <w:p w:rsidR="00D77964" w:rsidRPr="00A61260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教學法</w:t>
            </w:r>
          </w:p>
        </w:tc>
        <w:tc>
          <w:tcPr>
            <w:tcW w:w="1138" w:type="dxa"/>
            <w:vAlign w:val="center"/>
          </w:tcPr>
          <w:p w:rsidR="00D77964" w:rsidRPr="00A61260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612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評量</w:t>
            </w:r>
          </w:p>
          <w:p w:rsidR="00D77964" w:rsidRPr="00A61260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612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方式</w:t>
            </w:r>
          </w:p>
        </w:tc>
        <w:tc>
          <w:tcPr>
            <w:tcW w:w="957" w:type="dxa"/>
            <w:vAlign w:val="center"/>
          </w:tcPr>
          <w:p w:rsidR="00D77964" w:rsidRPr="00A61260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612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講師</w:t>
            </w:r>
            <w:r w:rsidRPr="00A61260">
              <w:rPr>
                <w:rFonts w:ascii="標楷體" w:eastAsia="標楷體" w:hAnsi="標楷體"/>
                <w:kern w:val="0"/>
                <w:sz w:val="20"/>
                <w:szCs w:val="20"/>
              </w:rPr>
              <w:t>/</w:t>
            </w:r>
          </w:p>
          <w:p w:rsidR="00D77964" w:rsidRPr="00A61260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612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助教</w:t>
            </w:r>
          </w:p>
        </w:tc>
      </w:tr>
      <w:tr w:rsidR="00D77964" w:rsidRPr="00AE4954" w:rsidTr="00BF18EB">
        <w:trPr>
          <w:trHeight w:val="3205"/>
        </w:trPr>
        <w:tc>
          <w:tcPr>
            <w:tcW w:w="416" w:type="dxa"/>
            <w:vMerge w:val="restart"/>
            <w:vAlign w:val="center"/>
          </w:tcPr>
          <w:p w:rsidR="00D77964" w:rsidRPr="00A61260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61260"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D77964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10</w:t>
            </w:r>
            <w:r w:rsidRPr="00A61260">
              <w:rPr>
                <w:rFonts w:ascii="標楷體" w:eastAsia="標楷體" w:hAnsi="標楷體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29</w:t>
            </w:r>
          </w:p>
          <w:p w:rsidR="00D77964" w:rsidRPr="00A61260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（一）</w:t>
            </w:r>
          </w:p>
          <w:p w:rsidR="00D77964" w:rsidRPr="00A61260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：</w:t>
            </w:r>
            <w:r w:rsidRPr="00A61260">
              <w:rPr>
                <w:rFonts w:ascii="標楷體" w:eastAsia="標楷體" w:hAnsi="標楷體"/>
                <w:kern w:val="0"/>
                <w:sz w:val="20"/>
                <w:szCs w:val="20"/>
              </w:rPr>
              <w:t>00</w:t>
            </w:r>
          </w:p>
          <w:p w:rsidR="00D77964" w:rsidRPr="00A61260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612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｜</w:t>
            </w:r>
          </w:p>
          <w:p w:rsidR="00D77964" w:rsidRPr="00A61260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：</w:t>
            </w:r>
            <w:r w:rsidRPr="00A61260">
              <w:rPr>
                <w:rFonts w:ascii="標楷體" w:eastAsia="標楷體" w:hAnsi="標楷體"/>
                <w:kern w:val="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center"/>
          </w:tcPr>
          <w:p w:rsidR="00D77964" w:rsidRPr="00A61260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生活中的化學應用</w:t>
            </w:r>
          </w:p>
        </w:tc>
        <w:tc>
          <w:tcPr>
            <w:tcW w:w="1843" w:type="dxa"/>
            <w:vAlign w:val="center"/>
          </w:tcPr>
          <w:p w:rsidR="00D77964" w:rsidRPr="007141EC" w:rsidRDefault="00D77964" w:rsidP="00D77964">
            <w:pPr>
              <w:pStyle w:val="a9"/>
              <w:numPr>
                <w:ilvl w:val="0"/>
                <w:numId w:val="7"/>
              </w:numPr>
              <w:snapToGrid w:val="0"/>
              <w:spacing w:line="240" w:lineRule="atLeast"/>
              <w:ind w:leftChars="0" w:left="272" w:hanging="272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能分析生活用品中化學元素之特性與益處。</w:t>
            </w:r>
          </w:p>
          <w:p w:rsidR="00D77964" w:rsidRPr="00A61260" w:rsidRDefault="00D77964" w:rsidP="00D77964">
            <w:pPr>
              <w:pStyle w:val="a9"/>
              <w:numPr>
                <w:ilvl w:val="0"/>
                <w:numId w:val="7"/>
              </w:numPr>
              <w:snapToGrid w:val="0"/>
              <w:spacing w:line="240" w:lineRule="atLeast"/>
              <w:ind w:leftChars="0" w:left="272" w:hanging="272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能蒐集資料介紹化學在無毒生活之應用並體認對大自然之愛護。</w:t>
            </w:r>
          </w:p>
        </w:tc>
        <w:tc>
          <w:tcPr>
            <w:tcW w:w="1980" w:type="dxa"/>
            <w:vAlign w:val="center"/>
          </w:tcPr>
          <w:p w:rsidR="00D77964" w:rsidRPr="00A61260" w:rsidRDefault="00D77964" w:rsidP="00BF18EB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77964" w:rsidRPr="00D77964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D77964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講述法</w:t>
            </w:r>
          </w:p>
          <w:p w:rsidR="00D77964" w:rsidRPr="00D77964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D77964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合作學習法</w:t>
            </w:r>
          </w:p>
          <w:p w:rsidR="00D77964" w:rsidRPr="00D77964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D77964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協同教學法</w:t>
            </w:r>
          </w:p>
          <w:p w:rsidR="00D77964" w:rsidRPr="00D77964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D77964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發表教學法</w:t>
            </w:r>
          </w:p>
          <w:p w:rsidR="00DD4EBB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D77964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其他</w:t>
            </w:r>
          </w:p>
          <w:p w:rsidR="00D77964" w:rsidRPr="00A61260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77964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（可自行依實際授課情形增列）</w:t>
            </w:r>
          </w:p>
        </w:tc>
        <w:tc>
          <w:tcPr>
            <w:tcW w:w="1138" w:type="dxa"/>
            <w:vAlign w:val="center"/>
          </w:tcPr>
          <w:p w:rsidR="00D77964" w:rsidRPr="00D77964" w:rsidRDefault="00D77964" w:rsidP="00D77964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7796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紙筆測驗</w:t>
            </w:r>
          </w:p>
          <w:p w:rsidR="00D77964" w:rsidRPr="00D77964" w:rsidRDefault="00D77964" w:rsidP="00D77964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7796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口頭問答</w:t>
            </w:r>
          </w:p>
          <w:p w:rsidR="00D77964" w:rsidRPr="00D77964" w:rsidRDefault="00D77964" w:rsidP="00D77964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7796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指認</w:t>
            </w:r>
          </w:p>
          <w:p w:rsidR="00D77964" w:rsidRPr="00D77964" w:rsidRDefault="00D77964" w:rsidP="00D77964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7796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觀察評量</w:t>
            </w:r>
          </w:p>
          <w:p w:rsidR="00D77964" w:rsidRPr="00D77964" w:rsidRDefault="00D77964" w:rsidP="00D77964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7796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實作評量</w:t>
            </w:r>
          </w:p>
          <w:p w:rsidR="00D77964" w:rsidRPr="00D77964" w:rsidRDefault="00D77964" w:rsidP="00D77964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7796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檔案評量</w:t>
            </w:r>
          </w:p>
          <w:p w:rsidR="00D77964" w:rsidRPr="00D77964" w:rsidRDefault="00D77964" w:rsidP="00D77964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7796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D77964" w:rsidRPr="00D77964" w:rsidRDefault="00D77964" w:rsidP="00D77964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7796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D77964" w:rsidRPr="00D77964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7796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957" w:type="dxa"/>
            <w:vAlign w:val="center"/>
          </w:tcPr>
          <w:p w:rsidR="00D77964" w:rsidRPr="00A61260" w:rsidRDefault="00D77964" w:rsidP="00D77964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612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講師：</w:t>
            </w:r>
          </w:p>
          <w:p w:rsidR="00D77964" w:rsidRPr="00A61260" w:rsidRDefault="00D77964" w:rsidP="00D77964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612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助教：</w:t>
            </w:r>
            <w:r w:rsidRPr="00A61260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</w:t>
            </w:r>
          </w:p>
        </w:tc>
      </w:tr>
      <w:tr w:rsidR="00D77964" w:rsidRPr="00AE4954" w:rsidTr="00BF18EB">
        <w:trPr>
          <w:trHeight w:val="3205"/>
        </w:trPr>
        <w:tc>
          <w:tcPr>
            <w:tcW w:w="416" w:type="dxa"/>
            <w:vMerge/>
            <w:vAlign w:val="center"/>
          </w:tcPr>
          <w:p w:rsidR="00D77964" w:rsidRPr="00A61260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D77964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10</w:t>
            </w:r>
            <w:r w:rsidRPr="00A61260">
              <w:rPr>
                <w:rFonts w:ascii="標楷體" w:eastAsia="標楷體" w:hAnsi="標楷體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29</w:t>
            </w:r>
          </w:p>
          <w:p w:rsidR="00D77964" w:rsidRPr="00A61260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（一）</w:t>
            </w:r>
          </w:p>
          <w:p w:rsidR="00D77964" w:rsidRPr="00A61260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：</w:t>
            </w:r>
            <w:r w:rsidRPr="00A61260">
              <w:rPr>
                <w:rFonts w:ascii="標楷體" w:eastAsia="標楷體" w:hAnsi="標楷體"/>
                <w:kern w:val="0"/>
                <w:sz w:val="20"/>
                <w:szCs w:val="20"/>
              </w:rPr>
              <w:t>00</w:t>
            </w:r>
          </w:p>
          <w:p w:rsidR="00D77964" w:rsidRPr="00A61260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612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｜</w:t>
            </w:r>
          </w:p>
          <w:p w:rsidR="00D77964" w:rsidRPr="00A61260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12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：</w:t>
            </w:r>
            <w:r w:rsidRPr="00A61260">
              <w:rPr>
                <w:rFonts w:ascii="標楷體" w:eastAsia="標楷體" w:hAnsi="標楷體"/>
                <w:kern w:val="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center"/>
          </w:tcPr>
          <w:p w:rsidR="00D77964" w:rsidRPr="007141EC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化學危機與環境浩劫</w:t>
            </w:r>
          </w:p>
        </w:tc>
        <w:tc>
          <w:tcPr>
            <w:tcW w:w="1843" w:type="dxa"/>
            <w:vAlign w:val="center"/>
          </w:tcPr>
          <w:p w:rsidR="00D77964" w:rsidRPr="007141EC" w:rsidRDefault="00D77964" w:rsidP="00D77964">
            <w:pPr>
              <w:pStyle w:val="a9"/>
              <w:numPr>
                <w:ilvl w:val="0"/>
                <w:numId w:val="11"/>
              </w:numPr>
              <w:snapToGrid w:val="0"/>
              <w:spacing w:line="240" w:lineRule="atLeast"/>
              <w:ind w:leftChars="0" w:left="317" w:hanging="317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能理解人工化合物所產生之化學危機。</w:t>
            </w:r>
          </w:p>
          <w:p w:rsidR="00D77964" w:rsidRPr="00A61260" w:rsidRDefault="00D77964" w:rsidP="00D77964">
            <w:pPr>
              <w:pStyle w:val="a9"/>
              <w:numPr>
                <w:ilvl w:val="0"/>
                <w:numId w:val="11"/>
              </w:numPr>
              <w:snapToGrid w:val="0"/>
              <w:spacing w:line="240" w:lineRule="atLeast"/>
              <w:ind w:leftChars="0" w:left="317" w:hanging="317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能批判人工化合物之存在與對環境之影響。</w:t>
            </w:r>
          </w:p>
        </w:tc>
        <w:tc>
          <w:tcPr>
            <w:tcW w:w="1980" w:type="dxa"/>
            <w:vAlign w:val="center"/>
          </w:tcPr>
          <w:p w:rsidR="00D77964" w:rsidRPr="00A61260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77964" w:rsidRPr="00A61260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38" w:type="dxa"/>
          </w:tcPr>
          <w:p w:rsidR="00D77964" w:rsidRPr="00D77964" w:rsidRDefault="00D77964" w:rsidP="00D77964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7796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紙筆測驗</w:t>
            </w:r>
          </w:p>
          <w:p w:rsidR="00D77964" w:rsidRPr="00D77964" w:rsidRDefault="00D77964" w:rsidP="00D77964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7796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口頭問答</w:t>
            </w:r>
          </w:p>
          <w:p w:rsidR="00D77964" w:rsidRPr="00D77964" w:rsidRDefault="00D77964" w:rsidP="00D77964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7796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指認</w:t>
            </w:r>
          </w:p>
          <w:p w:rsidR="00D77964" w:rsidRPr="00D77964" w:rsidRDefault="00D77964" w:rsidP="00D77964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7796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觀察評量</w:t>
            </w:r>
          </w:p>
          <w:p w:rsidR="00D77964" w:rsidRPr="00D77964" w:rsidRDefault="00D77964" w:rsidP="00D77964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7796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實作評量</w:t>
            </w:r>
          </w:p>
          <w:p w:rsidR="00D77964" w:rsidRPr="00D77964" w:rsidRDefault="00D77964" w:rsidP="00D77964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7796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檔案評量</w:t>
            </w:r>
          </w:p>
          <w:p w:rsidR="00D77964" w:rsidRPr="00D77964" w:rsidRDefault="00D77964" w:rsidP="00D77964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7796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D77964" w:rsidRPr="00D77964" w:rsidRDefault="00D77964" w:rsidP="00D77964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7796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D77964" w:rsidRPr="00D77964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7796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957" w:type="dxa"/>
            <w:vAlign w:val="center"/>
          </w:tcPr>
          <w:p w:rsidR="00D77964" w:rsidRPr="00A61260" w:rsidRDefault="00D77964" w:rsidP="00D77964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612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講師：</w:t>
            </w:r>
          </w:p>
          <w:p w:rsidR="00D77964" w:rsidRPr="00A61260" w:rsidRDefault="00C21F75" w:rsidP="00D77964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助教</w:t>
            </w:r>
            <w:r w:rsidR="00D77964" w:rsidRPr="00A61260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</w:t>
            </w:r>
          </w:p>
        </w:tc>
      </w:tr>
      <w:tr w:rsidR="00D77964" w:rsidRPr="00AE4954" w:rsidTr="00BF18EB">
        <w:trPr>
          <w:trHeight w:val="2206"/>
        </w:trPr>
        <w:tc>
          <w:tcPr>
            <w:tcW w:w="416" w:type="dxa"/>
            <w:vMerge w:val="restart"/>
            <w:vAlign w:val="center"/>
          </w:tcPr>
          <w:p w:rsidR="00D77964" w:rsidRPr="00A61260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D77964" w:rsidRPr="00A61260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77964" w:rsidRPr="00A61260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77964" w:rsidRPr="00A61260" w:rsidRDefault="00D77964" w:rsidP="00D77964">
            <w:pPr>
              <w:pStyle w:val="a9"/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77964" w:rsidRPr="00A61260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77964" w:rsidRPr="00A61260" w:rsidRDefault="00D77964" w:rsidP="00D7796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D77964" w:rsidRPr="00A61260" w:rsidRDefault="00D77964" w:rsidP="00D77964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D77964" w:rsidRPr="00A61260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D77964" w:rsidRPr="00AE4954" w:rsidTr="00BF18EB">
        <w:trPr>
          <w:trHeight w:val="2406"/>
        </w:trPr>
        <w:tc>
          <w:tcPr>
            <w:tcW w:w="416" w:type="dxa"/>
            <w:vMerge/>
            <w:vAlign w:val="center"/>
          </w:tcPr>
          <w:p w:rsidR="00D77964" w:rsidRPr="00A61260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D77964" w:rsidRPr="00A61260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77964" w:rsidRPr="00A61260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77964" w:rsidRPr="00A61260" w:rsidRDefault="00D77964" w:rsidP="00D77964">
            <w:pPr>
              <w:pStyle w:val="a9"/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77964" w:rsidRPr="00A61260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77964" w:rsidRPr="00A61260" w:rsidRDefault="00D77964" w:rsidP="00D7796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D77964" w:rsidRPr="00A61260" w:rsidRDefault="00D77964" w:rsidP="00D77964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D77964" w:rsidRPr="00A61260" w:rsidRDefault="00D77964" w:rsidP="00D779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:rsidR="00D77964" w:rsidRDefault="00D77964" w:rsidP="00D77964">
      <w:pPr>
        <w:snapToGrid w:val="0"/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D77964" w:rsidRDefault="00D77964" w:rsidP="00D77964">
      <w:pPr>
        <w:snapToGrid w:val="0"/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sz w:val="28"/>
          <w:szCs w:val="28"/>
        </w:rPr>
        <w:lastRenderedPageBreak/>
        <w:t>附件四</w:t>
      </w:r>
    </w:p>
    <w:p w:rsidR="00D77964" w:rsidRDefault="00D77964" w:rsidP="00D7796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南投</w:t>
      </w:r>
      <w:r w:rsidRPr="0038737B">
        <w:rPr>
          <w:rFonts w:ascii="標楷體" w:eastAsia="標楷體" w:hAnsi="標楷體" w:hint="eastAsia"/>
          <w:sz w:val="32"/>
          <w:szCs w:val="32"/>
        </w:rPr>
        <w:t>縣</w:t>
      </w:r>
      <w:r>
        <w:rPr>
          <w:rFonts w:ascii="標楷體" w:eastAsia="標楷體" w:hAnsi="標楷體" w:hint="eastAsia"/>
          <w:sz w:val="32"/>
          <w:szCs w:val="32"/>
        </w:rPr>
        <w:t>立○○國民中（小）學</w:t>
      </w:r>
      <w:r w:rsidR="00BF18EB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年度第</w:t>
      </w:r>
      <w:r w:rsidR="00BF18EB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學期</w:t>
      </w:r>
    </w:p>
    <w:p w:rsidR="00D77964" w:rsidRDefault="00BF18EB" w:rsidP="00D77964">
      <w:pPr>
        <w:pStyle w:val="Default"/>
        <w:spacing w:line="360" w:lineRule="auto"/>
        <w:jc w:val="center"/>
        <w:rPr>
          <w:sz w:val="32"/>
          <w:szCs w:val="32"/>
        </w:rPr>
      </w:pPr>
      <w:r>
        <w:rPr>
          <w:rFonts w:hAnsi="標楷體" w:hint="eastAsia"/>
          <w:sz w:val="32"/>
          <w:szCs w:val="32"/>
        </w:rPr>
        <w:t>○○類</w:t>
      </w:r>
      <w:r w:rsidR="00D77964">
        <w:rPr>
          <w:rFonts w:hAnsi="標楷體" w:hint="eastAsia"/>
          <w:sz w:val="32"/>
          <w:szCs w:val="32"/>
        </w:rPr>
        <w:t>資賦優異</w:t>
      </w:r>
      <w:r w:rsidR="00D77964" w:rsidRPr="0038737B">
        <w:rPr>
          <w:rFonts w:hAnsi="標楷體" w:hint="eastAsia"/>
          <w:sz w:val="32"/>
          <w:szCs w:val="32"/>
        </w:rPr>
        <w:t>資優教育方案</w:t>
      </w:r>
      <w:r w:rsidR="00D77964" w:rsidRPr="00F96798">
        <w:rPr>
          <w:rFonts w:hint="eastAsia"/>
          <w:sz w:val="32"/>
          <w:szCs w:val="32"/>
        </w:rPr>
        <w:t>師資學經歷一覽表</w:t>
      </w:r>
    </w:p>
    <w:tbl>
      <w:tblPr>
        <w:tblW w:w="9933" w:type="dxa"/>
        <w:tblInd w:w="-114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2"/>
        <w:gridCol w:w="960"/>
        <w:gridCol w:w="1286"/>
        <w:gridCol w:w="1984"/>
        <w:gridCol w:w="851"/>
        <w:gridCol w:w="1319"/>
        <w:gridCol w:w="2551"/>
      </w:tblGrid>
      <w:tr w:rsidR="00D77964" w:rsidRPr="0041706C" w:rsidTr="00D77964">
        <w:trPr>
          <w:cantSplit/>
          <w:trHeight w:val="1135"/>
        </w:trPr>
        <w:tc>
          <w:tcPr>
            <w:tcW w:w="982" w:type="dxa"/>
            <w:tcBorders>
              <w:top w:val="thinThickSmallGap" w:sz="18" w:space="0" w:color="auto"/>
            </w:tcBorders>
            <w:vAlign w:val="center"/>
          </w:tcPr>
          <w:p w:rsidR="00D77964" w:rsidRPr="0041706C" w:rsidRDefault="00D77964" w:rsidP="00D77964">
            <w:pPr>
              <w:snapToGrid w:val="0"/>
              <w:spacing w:line="240" w:lineRule="exact"/>
              <w:ind w:right="-11"/>
              <w:jc w:val="center"/>
              <w:rPr>
                <w:rFonts w:ascii="標楷體" w:eastAsia="標楷體" w:hAnsi="標楷體"/>
                <w:spacing w:val="-20"/>
              </w:rPr>
            </w:pPr>
            <w:r w:rsidRPr="0041706C">
              <w:rPr>
                <w:rFonts w:ascii="標楷體" w:eastAsia="標楷體" w:hAnsi="標楷體" w:hint="eastAsia"/>
                <w:spacing w:val="-20"/>
              </w:rPr>
              <w:t>來源</w:t>
            </w:r>
          </w:p>
        </w:tc>
        <w:tc>
          <w:tcPr>
            <w:tcW w:w="960" w:type="dxa"/>
            <w:tcBorders>
              <w:top w:val="thinThickSmallGap" w:sz="18" w:space="0" w:color="auto"/>
            </w:tcBorders>
            <w:vAlign w:val="center"/>
          </w:tcPr>
          <w:p w:rsidR="00D77964" w:rsidRPr="0041706C" w:rsidRDefault="00D77964" w:rsidP="00D77964">
            <w:pPr>
              <w:snapToGrid w:val="0"/>
              <w:spacing w:line="240" w:lineRule="exact"/>
              <w:ind w:right="-11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6" w:type="dxa"/>
            <w:tcBorders>
              <w:top w:val="thinThickSmallGap" w:sz="18" w:space="0" w:color="auto"/>
            </w:tcBorders>
            <w:vAlign w:val="center"/>
          </w:tcPr>
          <w:p w:rsidR="00D77964" w:rsidRPr="0041706C" w:rsidRDefault="00D77964" w:rsidP="00D77964">
            <w:pPr>
              <w:snapToGrid w:val="0"/>
              <w:spacing w:line="240" w:lineRule="exact"/>
              <w:ind w:right="-11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任教課程</w:t>
            </w:r>
          </w:p>
          <w:p w:rsidR="00D77964" w:rsidRPr="0041706C" w:rsidRDefault="00D77964" w:rsidP="00D77964">
            <w:pPr>
              <w:snapToGrid w:val="0"/>
              <w:spacing w:line="240" w:lineRule="exact"/>
              <w:ind w:right="-11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（領域）</w:t>
            </w:r>
          </w:p>
        </w:tc>
        <w:tc>
          <w:tcPr>
            <w:tcW w:w="1984" w:type="dxa"/>
            <w:tcBorders>
              <w:top w:val="thinThickSmallGap" w:sz="18" w:space="0" w:color="auto"/>
            </w:tcBorders>
            <w:vAlign w:val="center"/>
          </w:tcPr>
          <w:p w:rsidR="00D77964" w:rsidRPr="0041706C" w:rsidRDefault="00D77964" w:rsidP="00D77964">
            <w:pPr>
              <w:snapToGrid w:val="0"/>
              <w:spacing w:line="240" w:lineRule="exact"/>
              <w:ind w:right="-11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  <w:vAlign w:val="center"/>
          </w:tcPr>
          <w:p w:rsidR="00D77964" w:rsidRPr="0041706C" w:rsidRDefault="00D77964" w:rsidP="00D77964">
            <w:pPr>
              <w:snapToGrid w:val="0"/>
              <w:spacing w:line="240" w:lineRule="exact"/>
              <w:ind w:right="-11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1319" w:type="dxa"/>
            <w:tcBorders>
              <w:top w:val="thinThickSmallGap" w:sz="18" w:space="0" w:color="auto"/>
            </w:tcBorders>
            <w:vAlign w:val="center"/>
          </w:tcPr>
          <w:p w:rsidR="00D77964" w:rsidRPr="0041706C" w:rsidRDefault="00D77964" w:rsidP="00D77964">
            <w:pPr>
              <w:snapToGrid w:val="0"/>
              <w:spacing w:line="240" w:lineRule="exact"/>
              <w:ind w:right="-1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2551" w:type="dxa"/>
            <w:tcBorders>
              <w:top w:val="thinThickSmallGap" w:sz="18" w:space="0" w:color="auto"/>
            </w:tcBorders>
            <w:vAlign w:val="center"/>
          </w:tcPr>
          <w:p w:rsidR="00DD65AC" w:rsidRDefault="00D77964" w:rsidP="00D77964">
            <w:pPr>
              <w:snapToGrid w:val="0"/>
              <w:spacing w:line="240" w:lineRule="exact"/>
              <w:ind w:right="-11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備註</w:t>
            </w:r>
          </w:p>
          <w:p w:rsidR="00D77964" w:rsidRPr="0041706C" w:rsidRDefault="00D77964" w:rsidP="00D77964">
            <w:pPr>
              <w:snapToGrid w:val="0"/>
              <w:spacing w:line="240" w:lineRule="exact"/>
              <w:ind w:right="-11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（如相關經歷背景）</w:t>
            </w:r>
          </w:p>
        </w:tc>
      </w:tr>
      <w:tr w:rsidR="00D77964" w:rsidRPr="0041706C" w:rsidTr="00D77964">
        <w:trPr>
          <w:trHeight w:val="929"/>
        </w:trPr>
        <w:tc>
          <w:tcPr>
            <w:tcW w:w="982" w:type="dxa"/>
            <w:shd w:val="clear" w:color="auto" w:fill="FFFFFF"/>
            <w:vAlign w:val="center"/>
          </w:tcPr>
          <w:p w:rsidR="00D77964" w:rsidRPr="0041706C" w:rsidRDefault="00D77964" w:rsidP="00D77964">
            <w:pPr>
              <w:snapToGrid w:val="0"/>
              <w:spacing w:line="240" w:lineRule="atLeast"/>
              <w:ind w:right="-11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□校內</w:t>
            </w:r>
          </w:p>
          <w:p w:rsidR="00D77964" w:rsidRPr="0041706C" w:rsidRDefault="00D77964" w:rsidP="00D77964">
            <w:pPr>
              <w:snapToGrid w:val="0"/>
              <w:spacing w:line="240" w:lineRule="atLeast"/>
              <w:ind w:right="-11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□外聘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77964" w:rsidRPr="0041706C" w:rsidRDefault="00D77964" w:rsidP="00D77964">
            <w:pPr>
              <w:snapToGrid w:val="0"/>
              <w:spacing w:line="240" w:lineRule="atLeast"/>
              <w:ind w:right="-5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D77964" w:rsidRPr="0041706C" w:rsidRDefault="00D77964" w:rsidP="00D77964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專題研究（生物）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77964" w:rsidRPr="0041706C" w:rsidRDefault="00D77964" w:rsidP="00D77964">
            <w:pPr>
              <w:snapToGrid w:val="0"/>
              <w:spacing w:line="240" w:lineRule="exact"/>
              <w:ind w:right="-6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國立臺灣師範大學生物系碩士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77964" w:rsidRPr="0041706C" w:rsidRDefault="00D77964" w:rsidP="00D77964">
            <w:pPr>
              <w:snapToGrid w:val="0"/>
              <w:spacing w:line="240" w:lineRule="exact"/>
              <w:ind w:right="-6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生物</w:t>
            </w:r>
          </w:p>
        </w:tc>
        <w:tc>
          <w:tcPr>
            <w:tcW w:w="1319" w:type="dxa"/>
            <w:shd w:val="clear" w:color="auto" w:fill="FFFFFF"/>
            <w:vAlign w:val="center"/>
          </w:tcPr>
          <w:p w:rsidR="00D77964" w:rsidRPr="0041706C" w:rsidRDefault="00D77964" w:rsidP="00D77964">
            <w:pPr>
              <w:snapToGrid w:val="0"/>
              <w:spacing w:line="240" w:lineRule="exact"/>
              <w:ind w:right="-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D77964" w:rsidRPr="0041706C" w:rsidRDefault="00D77964" w:rsidP="00D77964">
            <w:pPr>
              <w:snapToGrid w:val="0"/>
              <w:spacing w:line="240" w:lineRule="exact"/>
              <w:ind w:right="-6"/>
              <w:jc w:val="center"/>
              <w:rPr>
                <w:rFonts w:ascii="標楷體" w:eastAsia="標楷體" w:hAnsi="標楷體"/>
              </w:rPr>
            </w:pPr>
          </w:p>
        </w:tc>
      </w:tr>
      <w:tr w:rsidR="00D77964" w:rsidRPr="0041706C" w:rsidTr="00D77964">
        <w:trPr>
          <w:trHeight w:val="929"/>
        </w:trPr>
        <w:tc>
          <w:tcPr>
            <w:tcW w:w="982" w:type="dxa"/>
            <w:shd w:val="clear" w:color="auto" w:fill="FFFFFF"/>
            <w:vAlign w:val="center"/>
          </w:tcPr>
          <w:p w:rsidR="00D77964" w:rsidRPr="0041706C" w:rsidRDefault="00D77964" w:rsidP="00D77964">
            <w:pPr>
              <w:snapToGrid w:val="0"/>
              <w:spacing w:line="240" w:lineRule="atLeast"/>
              <w:ind w:right="-1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D77964" w:rsidRPr="0041706C" w:rsidRDefault="00D77964" w:rsidP="00D77964">
            <w:pPr>
              <w:snapToGrid w:val="0"/>
              <w:spacing w:line="240" w:lineRule="atLeast"/>
              <w:ind w:right="-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D77964" w:rsidRPr="0041706C" w:rsidRDefault="00D77964" w:rsidP="00D77964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D77964" w:rsidRPr="0041706C" w:rsidRDefault="00D77964" w:rsidP="00D77964">
            <w:pPr>
              <w:snapToGrid w:val="0"/>
              <w:spacing w:line="240" w:lineRule="exact"/>
              <w:ind w:right="-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D77964" w:rsidRPr="0041706C" w:rsidRDefault="00D77964" w:rsidP="00D77964">
            <w:pPr>
              <w:snapToGrid w:val="0"/>
              <w:spacing w:line="240" w:lineRule="exact"/>
              <w:ind w:right="-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:rsidR="00D77964" w:rsidRPr="0041706C" w:rsidRDefault="00D77964" w:rsidP="00D77964">
            <w:pPr>
              <w:snapToGrid w:val="0"/>
              <w:spacing w:line="240" w:lineRule="exact"/>
              <w:ind w:right="-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D77964" w:rsidRPr="0041706C" w:rsidRDefault="00D77964" w:rsidP="00D77964">
            <w:pPr>
              <w:snapToGrid w:val="0"/>
              <w:spacing w:line="240" w:lineRule="exact"/>
              <w:ind w:right="-6"/>
              <w:jc w:val="center"/>
              <w:rPr>
                <w:rFonts w:ascii="標楷體" w:eastAsia="標楷體" w:hAnsi="標楷體"/>
              </w:rPr>
            </w:pPr>
          </w:p>
        </w:tc>
      </w:tr>
      <w:tr w:rsidR="00D77964" w:rsidRPr="0041706C" w:rsidTr="00D77964">
        <w:trPr>
          <w:trHeight w:val="929"/>
        </w:trPr>
        <w:tc>
          <w:tcPr>
            <w:tcW w:w="982" w:type="dxa"/>
            <w:shd w:val="clear" w:color="auto" w:fill="FFFFFF"/>
            <w:vAlign w:val="center"/>
          </w:tcPr>
          <w:p w:rsidR="00D77964" w:rsidRPr="0041706C" w:rsidRDefault="00D77964" w:rsidP="00D77964">
            <w:pPr>
              <w:snapToGrid w:val="0"/>
              <w:spacing w:line="240" w:lineRule="atLeast"/>
              <w:ind w:right="-1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D77964" w:rsidRPr="0041706C" w:rsidRDefault="00D77964" w:rsidP="00D77964">
            <w:pPr>
              <w:snapToGrid w:val="0"/>
              <w:spacing w:line="240" w:lineRule="atLeast"/>
              <w:ind w:right="-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D77964" w:rsidRPr="0041706C" w:rsidRDefault="00D77964" w:rsidP="00D77964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D77964" w:rsidRPr="0041706C" w:rsidRDefault="00D77964" w:rsidP="00D77964">
            <w:pPr>
              <w:snapToGrid w:val="0"/>
              <w:spacing w:line="240" w:lineRule="exact"/>
              <w:ind w:right="-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D77964" w:rsidRPr="0041706C" w:rsidRDefault="00D77964" w:rsidP="00D77964">
            <w:pPr>
              <w:snapToGrid w:val="0"/>
              <w:spacing w:line="240" w:lineRule="exact"/>
              <w:ind w:right="-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:rsidR="00D77964" w:rsidRPr="0041706C" w:rsidRDefault="00D77964" w:rsidP="00D77964">
            <w:pPr>
              <w:snapToGrid w:val="0"/>
              <w:spacing w:line="240" w:lineRule="exact"/>
              <w:ind w:right="-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D77964" w:rsidRPr="0041706C" w:rsidRDefault="00D77964" w:rsidP="00D77964">
            <w:pPr>
              <w:snapToGrid w:val="0"/>
              <w:spacing w:line="240" w:lineRule="exact"/>
              <w:ind w:right="-6"/>
              <w:jc w:val="center"/>
              <w:rPr>
                <w:rFonts w:ascii="標楷體" w:eastAsia="標楷體" w:hAnsi="標楷體"/>
              </w:rPr>
            </w:pPr>
          </w:p>
        </w:tc>
      </w:tr>
      <w:tr w:rsidR="00D77964" w:rsidRPr="0041706C" w:rsidTr="00D77964">
        <w:trPr>
          <w:trHeight w:val="929"/>
        </w:trPr>
        <w:tc>
          <w:tcPr>
            <w:tcW w:w="982" w:type="dxa"/>
            <w:shd w:val="clear" w:color="auto" w:fill="FFFFFF"/>
            <w:vAlign w:val="center"/>
          </w:tcPr>
          <w:p w:rsidR="00D77964" w:rsidRPr="0041706C" w:rsidRDefault="00D77964" w:rsidP="00D77964">
            <w:pPr>
              <w:snapToGrid w:val="0"/>
              <w:spacing w:line="240" w:lineRule="atLeast"/>
              <w:ind w:right="-1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D77964" w:rsidRPr="0041706C" w:rsidRDefault="00D77964" w:rsidP="00D77964">
            <w:pPr>
              <w:snapToGrid w:val="0"/>
              <w:spacing w:line="240" w:lineRule="atLeast"/>
              <w:ind w:right="-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D77964" w:rsidRPr="0041706C" w:rsidRDefault="00D77964" w:rsidP="00D77964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D77964" w:rsidRPr="0041706C" w:rsidRDefault="00D77964" w:rsidP="00D77964">
            <w:pPr>
              <w:snapToGrid w:val="0"/>
              <w:spacing w:line="240" w:lineRule="exact"/>
              <w:ind w:right="-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D77964" w:rsidRPr="0041706C" w:rsidRDefault="00D77964" w:rsidP="00D77964">
            <w:pPr>
              <w:snapToGrid w:val="0"/>
              <w:spacing w:line="240" w:lineRule="exact"/>
              <w:ind w:right="-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:rsidR="00D77964" w:rsidRPr="0041706C" w:rsidRDefault="00D77964" w:rsidP="00D77964">
            <w:pPr>
              <w:snapToGrid w:val="0"/>
              <w:spacing w:line="240" w:lineRule="exact"/>
              <w:ind w:right="-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D77964" w:rsidRPr="0041706C" w:rsidRDefault="00D77964" w:rsidP="00D77964">
            <w:pPr>
              <w:snapToGrid w:val="0"/>
              <w:spacing w:line="240" w:lineRule="exact"/>
              <w:ind w:right="-6"/>
              <w:jc w:val="center"/>
              <w:rPr>
                <w:rFonts w:ascii="標楷體" w:eastAsia="標楷體" w:hAnsi="標楷體"/>
              </w:rPr>
            </w:pPr>
          </w:p>
        </w:tc>
      </w:tr>
      <w:tr w:rsidR="00D77964" w:rsidRPr="0041706C" w:rsidTr="00D77964">
        <w:trPr>
          <w:trHeight w:val="929"/>
        </w:trPr>
        <w:tc>
          <w:tcPr>
            <w:tcW w:w="982" w:type="dxa"/>
            <w:shd w:val="clear" w:color="auto" w:fill="FFFFFF"/>
            <w:vAlign w:val="center"/>
          </w:tcPr>
          <w:p w:rsidR="00D77964" w:rsidRPr="0041706C" w:rsidRDefault="00D77964" w:rsidP="00D77964">
            <w:pPr>
              <w:snapToGrid w:val="0"/>
              <w:spacing w:line="240" w:lineRule="atLeast"/>
              <w:ind w:right="-1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D77964" w:rsidRPr="0041706C" w:rsidRDefault="00D77964" w:rsidP="00D77964">
            <w:pPr>
              <w:snapToGrid w:val="0"/>
              <w:spacing w:line="240" w:lineRule="atLeast"/>
              <w:ind w:right="-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D77964" w:rsidRPr="0041706C" w:rsidRDefault="00D77964" w:rsidP="00D77964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D77964" w:rsidRPr="0041706C" w:rsidRDefault="00D77964" w:rsidP="00D77964">
            <w:pPr>
              <w:snapToGrid w:val="0"/>
              <w:spacing w:line="240" w:lineRule="exact"/>
              <w:ind w:right="-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D77964" w:rsidRPr="0041706C" w:rsidRDefault="00D77964" w:rsidP="00D77964">
            <w:pPr>
              <w:snapToGrid w:val="0"/>
              <w:spacing w:line="240" w:lineRule="exact"/>
              <w:ind w:right="-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:rsidR="00D77964" w:rsidRPr="0041706C" w:rsidRDefault="00D77964" w:rsidP="00D77964">
            <w:pPr>
              <w:snapToGrid w:val="0"/>
              <w:spacing w:line="240" w:lineRule="exact"/>
              <w:ind w:right="-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D77964" w:rsidRPr="0041706C" w:rsidRDefault="00D77964" w:rsidP="00D77964">
            <w:pPr>
              <w:snapToGrid w:val="0"/>
              <w:spacing w:line="240" w:lineRule="exact"/>
              <w:ind w:right="-6"/>
              <w:jc w:val="center"/>
              <w:rPr>
                <w:rFonts w:ascii="標楷體" w:eastAsia="標楷體" w:hAnsi="標楷體"/>
              </w:rPr>
            </w:pPr>
          </w:p>
        </w:tc>
      </w:tr>
      <w:tr w:rsidR="00D77964" w:rsidRPr="0041706C" w:rsidTr="00D77964">
        <w:trPr>
          <w:trHeight w:val="929"/>
        </w:trPr>
        <w:tc>
          <w:tcPr>
            <w:tcW w:w="982" w:type="dxa"/>
            <w:tcBorders>
              <w:bottom w:val="thickThinSmallGap" w:sz="18" w:space="0" w:color="auto"/>
            </w:tcBorders>
            <w:shd w:val="clear" w:color="auto" w:fill="FFFFFF"/>
            <w:vAlign w:val="center"/>
          </w:tcPr>
          <w:p w:rsidR="00D77964" w:rsidRPr="0041706C" w:rsidRDefault="00D77964" w:rsidP="00D77964">
            <w:pPr>
              <w:snapToGrid w:val="0"/>
              <w:spacing w:line="240" w:lineRule="atLeast"/>
              <w:ind w:right="-1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bottom w:val="thickThinSmallGap" w:sz="18" w:space="0" w:color="auto"/>
            </w:tcBorders>
            <w:shd w:val="clear" w:color="auto" w:fill="FFFFFF"/>
            <w:vAlign w:val="center"/>
          </w:tcPr>
          <w:p w:rsidR="00D77964" w:rsidRPr="0041706C" w:rsidRDefault="00D77964" w:rsidP="00D77964">
            <w:pPr>
              <w:snapToGrid w:val="0"/>
              <w:spacing w:line="240" w:lineRule="atLeast"/>
              <w:ind w:right="-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6" w:type="dxa"/>
            <w:tcBorders>
              <w:bottom w:val="thickThinSmallGap" w:sz="18" w:space="0" w:color="auto"/>
            </w:tcBorders>
            <w:shd w:val="clear" w:color="auto" w:fill="FFFFFF"/>
            <w:vAlign w:val="center"/>
          </w:tcPr>
          <w:p w:rsidR="00D77964" w:rsidRPr="0041706C" w:rsidRDefault="00D77964" w:rsidP="00D77964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bottom w:val="thickThinSmallGap" w:sz="18" w:space="0" w:color="auto"/>
            </w:tcBorders>
            <w:shd w:val="clear" w:color="auto" w:fill="FFFFFF"/>
            <w:vAlign w:val="center"/>
          </w:tcPr>
          <w:p w:rsidR="00D77964" w:rsidRPr="0041706C" w:rsidRDefault="00D77964" w:rsidP="00D77964">
            <w:pPr>
              <w:snapToGrid w:val="0"/>
              <w:spacing w:line="240" w:lineRule="exact"/>
              <w:ind w:right="-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bottom w:val="thickThinSmallGap" w:sz="18" w:space="0" w:color="auto"/>
            </w:tcBorders>
            <w:shd w:val="clear" w:color="auto" w:fill="FFFFFF"/>
            <w:vAlign w:val="center"/>
          </w:tcPr>
          <w:p w:rsidR="00D77964" w:rsidRPr="0041706C" w:rsidRDefault="00D77964" w:rsidP="00D77964">
            <w:pPr>
              <w:snapToGrid w:val="0"/>
              <w:spacing w:line="240" w:lineRule="exact"/>
              <w:ind w:right="-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tcBorders>
              <w:bottom w:val="thickThinSmallGap" w:sz="18" w:space="0" w:color="auto"/>
            </w:tcBorders>
            <w:shd w:val="clear" w:color="auto" w:fill="FFFFFF"/>
            <w:vAlign w:val="center"/>
          </w:tcPr>
          <w:p w:rsidR="00D77964" w:rsidRPr="0041706C" w:rsidRDefault="00D77964" w:rsidP="00D77964">
            <w:pPr>
              <w:snapToGrid w:val="0"/>
              <w:spacing w:line="240" w:lineRule="exact"/>
              <w:ind w:right="-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bottom w:val="thickThinSmallGap" w:sz="18" w:space="0" w:color="auto"/>
            </w:tcBorders>
            <w:shd w:val="clear" w:color="auto" w:fill="FFFFFF"/>
            <w:vAlign w:val="center"/>
          </w:tcPr>
          <w:p w:rsidR="00D77964" w:rsidRPr="0041706C" w:rsidRDefault="00D77964" w:rsidP="00D77964">
            <w:pPr>
              <w:snapToGrid w:val="0"/>
              <w:spacing w:line="240" w:lineRule="exact"/>
              <w:ind w:right="-6"/>
              <w:jc w:val="center"/>
              <w:rPr>
                <w:rFonts w:ascii="標楷體" w:eastAsia="標楷體" w:hAnsi="標楷體"/>
              </w:rPr>
            </w:pPr>
          </w:p>
        </w:tc>
      </w:tr>
    </w:tbl>
    <w:p w:rsidR="00D77964" w:rsidRPr="00F96798" w:rsidRDefault="00D77964" w:rsidP="00D77964">
      <w:pPr>
        <w:pStyle w:val="Default"/>
        <w:spacing w:line="360" w:lineRule="auto"/>
        <w:jc w:val="center"/>
        <w:rPr>
          <w:sz w:val="32"/>
          <w:szCs w:val="32"/>
        </w:rPr>
      </w:pPr>
    </w:p>
    <w:p w:rsidR="00D77964" w:rsidRDefault="00D77964" w:rsidP="00D77964">
      <w:pPr>
        <w:rPr>
          <w:rFonts w:ascii="標楷體" w:eastAsia="標楷體" w:hAnsi="標楷體"/>
          <w:sz w:val="28"/>
          <w:szCs w:val="28"/>
        </w:rPr>
        <w:sectPr w:rsidR="00D77964" w:rsidSect="00D77964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D77964" w:rsidRPr="00D365AC" w:rsidRDefault="00D77964" w:rsidP="00D77964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附件五</w:t>
      </w:r>
    </w:p>
    <w:p w:rsidR="00D77964" w:rsidRDefault="00D77964" w:rsidP="00D7796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南投</w:t>
      </w:r>
      <w:r w:rsidRPr="0038737B">
        <w:rPr>
          <w:rFonts w:ascii="標楷體" w:eastAsia="標楷體" w:hAnsi="標楷體" w:hint="eastAsia"/>
          <w:sz w:val="32"/>
          <w:szCs w:val="32"/>
        </w:rPr>
        <w:t>縣</w:t>
      </w:r>
      <w:r>
        <w:rPr>
          <w:rFonts w:ascii="標楷體" w:eastAsia="標楷體" w:hAnsi="標楷體" w:hint="eastAsia"/>
          <w:sz w:val="32"/>
          <w:szCs w:val="32"/>
        </w:rPr>
        <w:t>立○○國民中（小）學</w:t>
      </w:r>
      <w:r w:rsidR="00BF18EB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年度第</w:t>
      </w:r>
      <w:r w:rsidR="00BF18EB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學期</w:t>
      </w:r>
    </w:p>
    <w:p w:rsidR="00D77964" w:rsidRDefault="00BF18EB" w:rsidP="00D77964">
      <w:pPr>
        <w:pStyle w:val="Default"/>
        <w:jc w:val="center"/>
        <w:rPr>
          <w:sz w:val="32"/>
          <w:szCs w:val="32"/>
        </w:rPr>
      </w:pPr>
      <w:r>
        <w:rPr>
          <w:rFonts w:hAnsi="標楷體" w:hint="eastAsia"/>
          <w:sz w:val="32"/>
          <w:szCs w:val="32"/>
        </w:rPr>
        <w:t>○○類</w:t>
      </w:r>
      <w:r w:rsidR="00D77964">
        <w:rPr>
          <w:rFonts w:hAnsi="標楷體" w:hint="eastAsia"/>
          <w:sz w:val="32"/>
          <w:szCs w:val="32"/>
        </w:rPr>
        <w:t>資賦優異</w:t>
      </w:r>
      <w:r w:rsidR="00D77964" w:rsidRPr="0038737B">
        <w:rPr>
          <w:rFonts w:hAnsi="標楷體" w:hint="eastAsia"/>
          <w:sz w:val="32"/>
          <w:szCs w:val="32"/>
        </w:rPr>
        <w:t>資優教育方案</w:t>
      </w:r>
      <w:r w:rsidR="00D77964">
        <w:rPr>
          <w:rFonts w:hint="eastAsia"/>
          <w:sz w:val="32"/>
          <w:szCs w:val="32"/>
        </w:rPr>
        <w:t>經費概算表</w:t>
      </w:r>
    </w:p>
    <w:tbl>
      <w:tblPr>
        <w:tblpPr w:leftFromText="180" w:rightFromText="180" w:vertAnchor="page" w:horzAnchor="margin" w:tblpXSpec="center" w:tblpY="2174"/>
        <w:tblW w:w="1043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8"/>
        <w:gridCol w:w="114"/>
        <w:gridCol w:w="597"/>
        <w:gridCol w:w="1417"/>
        <w:gridCol w:w="594"/>
        <w:gridCol w:w="259"/>
        <w:gridCol w:w="1275"/>
        <w:gridCol w:w="1073"/>
        <w:gridCol w:w="1054"/>
        <w:gridCol w:w="1559"/>
      </w:tblGrid>
      <w:tr w:rsidR="00BF18EB" w:rsidRPr="00F476FB" w:rsidTr="00BF18EB">
        <w:trPr>
          <w:trHeight w:val="567"/>
        </w:trPr>
        <w:tc>
          <w:tcPr>
            <w:tcW w:w="2488" w:type="dxa"/>
            <w:tcBorders>
              <w:top w:val="thinThickSmallGap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Pr="00F476FB" w:rsidRDefault="00BF18EB" w:rsidP="00BF18EB">
            <w:pPr>
              <w:jc w:val="center"/>
              <w:rPr>
                <w:rFonts w:ascii="標楷體" w:eastAsia="標楷體" w:hAnsi="標楷體" w:cs="Arial Unicode MS"/>
              </w:rPr>
            </w:pPr>
            <w:r w:rsidRPr="00F476F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11" w:type="dxa"/>
            <w:gridSpan w:val="2"/>
            <w:tcBorders>
              <w:top w:val="thinThickSmallGap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Pr="00F476FB" w:rsidRDefault="00BF18EB" w:rsidP="00BF18EB">
            <w:pPr>
              <w:jc w:val="center"/>
              <w:rPr>
                <w:rFonts w:ascii="標楷體" w:eastAsia="標楷體" w:hAnsi="標楷體" w:cs="Arial Unicode MS"/>
              </w:rPr>
            </w:pPr>
            <w:r w:rsidRPr="00F476FB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417" w:type="dxa"/>
            <w:tcBorders>
              <w:top w:val="thinThickSmallGap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Pr="00F476FB" w:rsidRDefault="00BF18EB" w:rsidP="00BF18EB">
            <w:pPr>
              <w:jc w:val="center"/>
              <w:rPr>
                <w:rFonts w:ascii="標楷體" w:eastAsia="標楷體" w:hAnsi="標楷體" w:cs="Arial Unicode MS"/>
              </w:rPr>
            </w:pPr>
            <w:r w:rsidRPr="00F476FB">
              <w:rPr>
                <w:rFonts w:ascii="標楷體" w:eastAsia="標楷體" w:hAnsi="標楷體" w:hint="eastAsia"/>
              </w:rPr>
              <w:t>單價（元）</w:t>
            </w:r>
          </w:p>
        </w:tc>
        <w:tc>
          <w:tcPr>
            <w:tcW w:w="853" w:type="dxa"/>
            <w:gridSpan w:val="2"/>
            <w:tcBorders>
              <w:top w:val="thinThickSmallGap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Pr="00F476FB" w:rsidRDefault="00BF18EB" w:rsidP="00BF18EB">
            <w:pPr>
              <w:jc w:val="center"/>
              <w:rPr>
                <w:rFonts w:ascii="標楷體" w:eastAsia="標楷體" w:hAnsi="標楷體" w:cs="Arial Unicode MS"/>
              </w:rPr>
            </w:pPr>
            <w:r w:rsidRPr="00F476FB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275" w:type="dxa"/>
            <w:tcBorders>
              <w:top w:val="thinThickSmallGap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Pr="00F476FB" w:rsidRDefault="00BF18EB" w:rsidP="00BF18EB">
            <w:pPr>
              <w:jc w:val="center"/>
              <w:rPr>
                <w:rFonts w:ascii="標楷體" w:eastAsia="標楷體" w:hAnsi="標楷體" w:cs="Arial Unicode MS"/>
              </w:rPr>
            </w:pPr>
            <w:r w:rsidRPr="00F476FB">
              <w:rPr>
                <w:rFonts w:ascii="標楷體" w:eastAsia="標楷體" w:hAnsi="標楷體" w:hint="eastAsia"/>
              </w:rPr>
              <w:t>金額（元）</w:t>
            </w:r>
          </w:p>
        </w:tc>
        <w:tc>
          <w:tcPr>
            <w:tcW w:w="2127" w:type="dxa"/>
            <w:gridSpan w:val="2"/>
            <w:tcBorders>
              <w:top w:val="thinThickSmallGap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Pr="00F476FB" w:rsidRDefault="00BF18EB" w:rsidP="00BF18EB">
            <w:pPr>
              <w:jc w:val="center"/>
              <w:rPr>
                <w:rFonts w:ascii="標楷體" w:eastAsia="標楷體" w:hAnsi="標楷體" w:cs="Arial Unicode MS"/>
              </w:rPr>
            </w:pPr>
            <w:r w:rsidRPr="00F476FB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559" w:type="dxa"/>
            <w:tcBorders>
              <w:top w:val="thinThickSmallGap" w:sz="18" w:space="0" w:color="auto"/>
            </w:tcBorders>
            <w:vAlign w:val="center"/>
          </w:tcPr>
          <w:p w:rsidR="00BF18EB" w:rsidRPr="00F476FB" w:rsidRDefault="00BF18EB" w:rsidP="00BF1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項目核定金額</w:t>
            </w:r>
          </w:p>
        </w:tc>
      </w:tr>
      <w:tr w:rsidR="00BF18EB" w:rsidRPr="00F476FB" w:rsidTr="00BF18EB">
        <w:trPr>
          <w:trHeight w:val="567"/>
        </w:trPr>
        <w:tc>
          <w:tcPr>
            <w:tcW w:w="8871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Default="00BF18EB" w:rsidP="00BF18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F476FB">
              <w:rPr>
                <w:rFonts w:ascii="標楷體" w:eastAsia="標楷體" w:hAnsi="標楷體" w:hint="eastAsia"/>
              </w:rPr>
              <w:t>人事費</w:t>
            </w:r>
            <w:r>
              <w:rPr>
                <w:rFonts w:ascii="標楷體" w:eastAsia="標楷體" w:hAnsi="標楷體" w:hint="eastAsia"/>
              </w:rPr>
              <w:t>（可自行依需求刪減、增列表格）</w:t>
            </w:r>
          </w:p>
        </w:tc>
        <w:tc>
          <w:tcPr>
            <w:tcW w:w="1559" w:type="dxa"/>
            <w:vAlign w:val="center"/>
          </w:tcPr>
          <w:p w:rsidR="00BF18EB" w:rsidRDefault="00BF18EB" w:rsidP="00BF18EB">
            <w:pPr>
              <w:jc w:val="center"/>
              <w:rPr>
                <w:rFonts w:ascii="標楷體" w:eastAsia="標楷體" w:hAnsi="標楷體"/>
              </w:rPr>
            </w:pPr>
            <w:r w:rsidRPr="001E587B">
              <w:rPr>
                <w:rFonts w:ascii="標楷體" w:eastAsia="標楷體" w:hAnsi="標楷體" w:hint="eastAsia"/>
                <w:sz w:val="20"/>
              </w:rPr>
              <w:t>由教育處填寫</w:t>
            </w:r>
          </w:p>
        </w:tc>
      </w:tr>
      <w:tr w:rsidR="00BF18EB" w:rsidRPr="00F476FB" w:rsidTr="00BF18EB">
        <w:trPr>
          <w:trHeight w:val="567"/>
        </w:trPr>
        <w:tc>
          <w:tcPr>
            <w:tcW w:w="24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Pr="00F476FB" w:rsidRDefault="00BF18EB" w:rsidP="00BF18EB">
            <w:pPr>
              <w:jc w:val="center"/>
              <w:rPr>
                <w:rFonts w:ascii="標楷體" w:eastAsia="標楷體" w:hAnsi="標楷體" w:cs="Arial Unicode MS"/>
              </w:rPr>
            </w:pPr>
            <w:r w:rsidRPr="00F476FB">
              <w:rPr>
                <w:rFonts w:ascii="標楷體" w:eastAsia="標楷體" w:hAnsi="標楷體" w:hint="eastAsia"/>
              </w:rPr>
              <w:t>平日內聘教師鐘點費</w:t>
            </w:r>
          </w:p>
        </w:tc>
        <w:tc>
          <w:tcPr>
            <w:tcW w:w="71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Pr="00F476FB" w:rsidRDefault="00BF18EB" w:rsidP="00BF18EB">
            <w:pPr>
              <w:jc w:val="center"/>
              <w:rPr>
                <w:rFonts w:ascii="標楷體" w:eastAsia="標楷體" w:hAnsi="標楷體" w:cs="Arial Unicode MS"/>
              </w:rPr>
            </w:pPr>
            <w:r w:rsidRPr="00F476FB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Pr="00F476FB" w:rsidRDefault="00C21F75" w:rsidP="00BF18EB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32</w:t>
            </w:r>
            <w:r w:rsidR="00BF18EB">
              <w:rPr>
                <w:rFonts w:ascii="標楷體" w:eastAsia="標楷體" w:hAnsi="標楷體" w:cs="Arial Unicode MS"/>
              </w:rPr>
              <w:t>0</w:t>
            </w:r>
            <w:r w:rsidR="00BF18EB" w:rsidRPr="00F476FB">
              <w:rPr>
                <w:rFonts w:ascii="標楷體" w:eastAsia="標楷體" w:hAnsi="標楷體" w:cs="Arial Unicode MS" w:hint="eastAsia"/>
              </w:rPr>
              <w:t>（國小）</w:t>
            </w:r>
            <w:r w:rsidR="00BF18EB" w:rsidRPr="00F476FB">
              <w:rPr>
                <w:rFonts w:ascii="標楷體" w:eastAsia="標楷體" w:hAnsi="標楷體" w:cs="Arial Unicode MS"/>
              </w:rPr>
              <w:t>360</w:t>
            </w:r>
            <w:r w:rsidR="00BF18EB" w:rsidRPr="00F476FB">
              <w:rPr>
                <w:rFonts w:ascii="標楷體" w:eastAsia="標楷體" w:hAnsi="標楷體" w:cs="Arial Unicode MS" w:hint="eastAsia"/>
              </w:rPr>
              <w:t>（國中）</w:t>
            </w:r>
          </w:p>
        </w:tc>
        <w:tc>
          <w:tcPr>
            <w:tcW w:w="85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Pr="00F476FB" w:rsidRDefault="00BF18EB" w:rsidP="00BF18EB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Pr="00F476FB" w:rsidRDefault="00BF18EB" w:rsidP="00BF18EB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12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Pr="003C2949" w:rsidRDefault="00BF18EB" w:rsidP="00BF18EB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3C2949">
              <w:rPr>
                <w:rFonts w:ascii="標楷體" w:eastAsia="標楷體" w:hAnsi="標楷體" w:cs="Arial Unicode MS" w:hint="eastAsia"/>
                <w:sz w:val="20"/>
              </w:rPr>
              <w:t>請詳列授課節數例如：</w:t>
            </w:r>
          </w:p>
          <w:p w:rsidR="00BF18EB" w:rsidRPr="00F476FB" w:rsidRDefault="00BF18EB" w:rsidP="00BF18EB">
            <w:pPr>
              <w:jc w:val="center"/>
              <w:rPr>
                <w:rFonts w:ascii="標楷體" w:eastAsia="標楷體" w:hAnsi="標楷體" w:cs="Arial Unicode MS"/>
              </w:rPr>
            </w:pPr>
            <w:r w:rsidRPr="003C2949">
              <w:rPr>
                <w:rFonts w:ascii="標楷體" w:eastAsia="標楷體" w:hAnsi="標楷體" w:cs="Arial Unicode MS" w:hint="eastAsia"/>
                <w:sz w:val="20"/>
              </w:rPr>
              <w:t>數學8節，國語6節</w:t>
            </w:r>
          </w:p>
        </w:tc>
        <w:tc>
          <w:tcPr>
            <w:tcW w:w="1559" w:type="dxa"/>
            <w:vAlign w:val="center"/>
          </w:tcPr>
          <w:p w:rsidR="00BF18EB" w:rsidRPr="003C2949" w:rsidRDefault="00BF18EB" w:rsidP="00BF18EB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</w:tr>
      <w:tr w:rsidR="00BF18EB" w:rsidRPr="00F476FB" w:rsidTr="00BF18EB">
        <w:trPr>
          <w:trHeight w:val="567"/>
        </w:trPr>
        <w:tc>
          <w:tcPr>
            <w:tcW w:w="24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Pr="00F476FB" w:rsidRDefault="00BF18EB" w:rsidP="00BF18EB">
            <w:pPr>
              <w:jc w:val="center"/>
              <w:rPr>
                <w:rFonts w:ascii="標楷體" w:eastAsia="標楷體" w:hAnsi="標楷體"/>
              </w:rPr>
            </w:pPr>
            <w:r w:rsidRPr="00F476FB">
              <w:rPr>
                <w:rFonts w:ascii="標楷體" w:eastAsia="標楷體" w:hAnsi="標楷體" w:hint="eastAsia"/>
              </w:rPr>
              <w:t>假日內聘教師鐘點費</w:t>
            </w:r>
          </w:p>
        </w:tc>
        <w:tc>
          <w:tcPr>
            <w:tcW w:w="71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Pr="00F476FB" w:rsidRDefault="00BF18EB" w:rsidP="00BF18EB">
            <w:pPr>
              <w:jc w:val="center"/>
              <w:rPr>
                <w:rFonts w:ascii="標楷體" w:eastAsia="標楷體" w:hAnsi="標楷體"/>
              </w:rPr>
            </w:pPr>
            <w:r w:rsidRPr="00F476FB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Pr="00F476FB" w:rsidRDefault="00BF18EB" w:rsidP="00BF18EB">
            <w:pPr>
              <w:jc w:val="center"/>
              <w:rPr>
                <w:rFonts w:ascii="標楷體" w:eastAsia="標楷體" w:hAnsi="標楷體" w:cs="Arial Unicode MS"/>
              </w:rPr>
            </w:pPr>
            <w:r w:rsidRPr="00F476FB">
              <w:rPr>
                <w:rFonts w:ascii="標楷體" w:eastAsia="標楷體" w:hAnsi="標楷體" w:cs="Arial Unicode MS"/>
              </w:rPr>
              <w:t>400</w:t>
            </w:r>
          </w:p>
        </w:tc>
        <w:tc>
          <w:tcPr>
            <w:tcW w:w="85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Pr="00F476FB" w:rsidRDefault="00BF18EB" w:rsidP="00BF18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Pr="00F476FB" w:rsidRDefault="00BF18EB" w:rsidP="00BF18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Pr="00F476FB" w:rsidRDefault="00BF18EB" w:rsidP="00BF18EB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559" w:type="dxa"/>
            <w:vAlign w:val="center"/>
          </w:tcPr>
          <w:p w:rsidR="00BF18EB" w:rsidRPr="00F476FB" w:rsidRDefault="00BF18EB" w:rsidP="00BF18EB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BF18EB" w:rsidRPr="00F476FB" w:rsidTr="00BF18EB">
        <w:trPr>
          <w:trHeight w:val="567"/>
        </w:trPr>
        <w:tc>
          <w:tcPr>
            <w:tcW w:w="24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Pr="00F476FB" w:rsidRDefault="00BF18EB" w:rsidP="00BF18EB">
            <w:pPr>
              <w:jc w:val="center"/>
              <w:rPr>
                <w:rFonts w:ascii="標楷體" w:eastAsia="標楷體" w:hAnsi="標楷體"/>
              </w:rPr>
            </w:pPr>
            <w:r w:rsidRPr="00F476FB">
              <w:rPr>
                <w:rFonts w:ascii="標楷體" w:eastAsia="標楷體" w:hAnsi="標楷體" w:hint="eastAsia"/>
              </w:rPr>
              <w:t>縣內外聘講師鐘點費</w:t>
            </w:r>
          </w:p>
        </w:tc>
        <w:tc>
          <w:tcPr>
            <w:tcW w:w="71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Default="00BF18EB" w:rsidP="00BF18EB">
            <w:pPr>
              <w:jc w:val="center"/>
            </w:pPr>
            <w:r w:rsidRPr="00301D08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Pr="00F476FB" w:rsidRDefault="00BF18EB" w:rsidP="00BF18EB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1,0</w:t>
            </w:r>
            <w:r w:rsidRPr="00F476FB">
              <w:rPr>
                <w:rFonts w:ascii="標楷體" w:eastAsia="標楷體" w:hAnsi="標楷體" w:cs="Arial Unicode MS"/>
              </w:rPr>
              <w:t>00</w:t>
            </w:r>
          </w:p>
        </w:tc>
        <w:tc>
          <w:tcPr>
            <w:tcW w:w="85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Pr="00F476FB" w:rsidRDefault="00BF18EB" w:rsidP="00BF18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Pr="00F476FB" w:rsidRDefault="00BF18EB" w:rsidP="00BF18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Pr="00F476FB" w:rsidRDefault="00BF18EB" w:rsidP="00BF18EB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559" w:type="dxa"/>
            <w:vAlign w:val="center"/>
          </w:tcPr>
          <w:p w:rsidR="00BF18EB" w:rsidRPr="00F476FB" w:rsidRDefault="00BF18EB" w:rsidP="00BF18EB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BF18EB" w:rsidRPr="00F476FB" w:rsidTr="00BF18EB">
        <w:trPr>
          <w:trHeight w:val="567"/>
        </w:trPr>
        <w:tc>
          <w:tcPr>
            <w:tcW w:w="24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Pr="00F476FB" w:rsidRDefault="00BF18EB" w:rsidP="00BF18EB">
            <w:pPr>
              <w:jc w:val="center"/>
              <w:rPr>
                <w:rFonts w:ascii="標楷體" w:eastAsia="標楷體" w:hAnsi="標楷體"/>
              </w:rPr>
            </w:pPr>
            <w:r w:rsidRPr="00F476FB">
              <w:rPr>
                <w:rFonts w:ascii="標楷體" w:eastAsia="標楷體" w:hAnsi="標楷體" w:hint="eastAsia"/>
              </w:rPr>
              <w:t>縣外外聘講師鐘點費</w:t>
            </w:r>
          </w:p>
        </w:tc>
        <w:tc>
          <w:tcPr>
            <w:tcW w:w="71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Default="00BF18EB" w:rsidP="00BF18EB">
            <w:pPr>
              <w:jc w:val="center"/>
            </w:pPr>
            <w:r w:rsidRPr="00301D08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Pr="00F476FB" w:rsidRDefault="00BF18EB" w:rsidP="00BF18EB">
            <w:pPr>
              <w:jc w:val="center"/>
              <w:rPr>
                <w:rFonts w:ascii="標楷體" w:eastAsia="標楷體" w:hAnsi="標楷體" w:cs="Arial Unicode MS"/>
              </w:rPr>
            </w:pPr>
            <w:r w:rsidRPr="00F476FB">
              <w:rPr>
                <w:rFonts w:ascii="標楷體" w:eastAsia="標楷體" w:hAnsi="標楷體" w:cs="Arial Unicode MS"/>
              </w:rPr>
              <w:t>1,</w:t>
            </w:r>
            <w:r>
              <w:rPr>
                <w:rFonts w:ascii="標楷體" w:eastAsia="標楷體" w:hAnsi="標楷體" w:cs="Arial Unicode MS"/>
              </w:rPr>
              <w:t>5</w:t>
            </w:r>
            <w:r w:rsidRPr="00F476FB">
              <w:rPr>
                <w:rFonts w:ascii="標楷體" w:eastAsia="標楷體" w:hAnsi="標楷體" w:cs="Arial Unicode MS"/>
              </w:rPr>
              <w:t>00</w:t>
            </w:r>
          </w:p>
        </w:tc>
        <w:tc>
          <w:tcPr>
            <w:tcW w:w="85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Pr="00F476FB" w:rsidRDefault="00BF18EB" w:rsidP="00BF18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Pr="00F476FB" w:rsidRDefault="00BF18EB" w:rsidP="00BF18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Pr="00F476FB" w:rsidRDefault="00BF18EB" w:rsidP="00BF18EB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559" w:type="dxa"/>
            <w:vAlign w:val="center"/>
          </w:tcPr>
          <w:p w:rsidR="00BF18EB" w:rsidRPr="00F476FB" w:rsidRDefault="00BF18EB" w:rsidP="00BF18EB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BF18EB" w:rsidRPr="00F476FB" w:rsidTr="00BF18EB">
        <w:trPr>
          <w:trHeight w:val="567"/>
        </w:trPr>
        <w:tc>
          <w:tcPr>
            <w:tcW w:w="24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Pr="00F476FB" w:rsidRDefault="00BF18EB" w:rsidP="00BF18EB">
            <w:pPr>
              <w:jc w:val="center"/>
              <w:rPr>
                <w:rFonts w:ascii="標楷體" w:eastAsia="標楷體" w:hAnsi="標楷體" w:cs="Arial Unicode MS"/>
              </w:rPr>
            </w:pPr>
            <w:r w:rsidRPr="00F476FB">
              <w:rPr>
                <w:rFonts w:ascii="標楷體" w:eastAsia="標楷體" w:hAnsi="標楷體" w:cs="Arial Unicode MS" w:hint="eastAsia"/>
              </w:rPr>
              <w:t>專家學者講</w:t>
            </w:r>
            <w:r>
              <w:rPr>
                <w:rFonts w:ascii="標楷體" w:eastAsia="標楷體" w:hAnsi="標楷體" w:cs="Arial Unicode MS" w:hint="eastAsia"/>
              </w:rPr>
              <w:t>座</w:t>
            </w:r>
            <w:r w:rsidRPr="00F476FB">
              <w:rPr>
                <w:rFonts w:ascii="標楷體" w:eastAsia="標楷體" w:hAnsi="標楷體" w:cs="Arial Unicode MS" w:hint="eastAsia"/>
              </w:rPr>
              <w:t>鐘點費</w:t>
            </w:r>
          </w:p>
        </w:tc>
        <w:tc>
          <w:tcPr>
            <w:tcW w:w="71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Default="00BF18EB" w:rsidP="00BF18EB">
            <w:pPr>
              <w:jc w:val="center"/>
            </w:pPr>
            <w:r w:rsidRPr="00301D08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Pr="00F476FB" w:rsidRDefault="00BF18EB" w:rsidP="00BF18EB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2</w:t>
            </w:r>
            <w:r w:rsidRPr="00F476FB">
              <w:rPr>
                <w:rFonts w:ascii="標楷體" w:eastAsia="標楷體" w:hAnsi="標楷體" w:cs="Arial Unicode MS"/>
              </w:rPr>
              <w:t>,</w:t>
            </w:r>
            <w:r>
              <w:rPr>
                <w:rFonts w:ascii="標楷體" w:eastAsia="標楷體" w:hAnsi="標楷體" w:cs="Arial Unicode MS" w:hint="eastAsia"/>
              </w:rPr>
              <w:t>0</w:t>
            </w:r>
            <w:r w:rsidRPr="00F476FB">
              <w:rPr>
                <w:rFonts w:ascii="標楷體" w:eastAsia="標楷體" w:hAnsi="標楷體" w:cs="Arial Unicode MS"/>
              </w:rPr>
              <w:t>00</w:t>
            </w:r>
          </w:p>
        </w:tc>
        <w:tc>
          <w:tcPr>
            <w:tcW w:w="85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Pr="00F476FB" w:rsidRDefault="00BF18EB" w:rsidP="00BF18EB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Pr="00F476FB" w:rsidRDefault="00BF18EB" w:rsidP="00BF18EB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12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Pr="00F476FB" w:rsidRDefault="00BF18EB" w:rsidP="00BF18EB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559" w:type="dxa"/>
            <w:vAlign w:val="center"/>
          </w:tcPr>
          <w:p w:rsidR="00BF18EB" w:rsidRPr="00F476FB" w:rsidRDefault="00BF18EB" w:rsidP="00BF18EB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BF18EB" w:rsidRPr="00F476FB" w:rsidTr="00BF18EB">
        <w:trPr>
          <w:trHeight w:val="567"/>
        </w:trPr>
        <w:tc>
          <w:tcPr>
            <w:tcW w:w="10430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Pr="00F476FB" w:rsidRDefault="00BF18EB" w:rsidP="00BF18EB">
            <w:pPr>
              <w:rPr>
                <w:rFonts w:ascii="標楷體" w:eastAsia="標楷體" w:hAnsi="標楷體"/>
              </w:rPr>
            </w:pPr>
            <w:r w:rsidRPr="00F476FB">
              <w:rPr>
                <w:rFonts w:ascii="標楷體" w:eastAsia="標楷體" w:hAnsi="標楷體" w:hint="eastAsia"/>
              </w:rPr>
              <w:t>二、業務費（請依需求編列）</w:t>
            </w:r>
          </w:p>
        </w:tc>
      </w:tr>
      <w:tr w:rsidR="00BF18EB" w:rsidRPr="00F476FB" w:rsidTr="00BF18EB">
        <w:trPr>
          <w:trHeight w:val="567"/>
        </w:trPr>
        <w:tc>
          <w:tcPr>
            <w:tcW w:w="2488" w:type="dxa"/>
            <w:tcBorders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Pr="00F476FB" w:rsidRDefault="00BF18EB" w:rsidP="00BF1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教材印製費</w:t>
            </w:r>
          </w:p>
        </w:tc>
        <w:tc>
          <w:tcPr>
            <w:tcW w:w="71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F18EB" w:rsidRPr="00F476FB" w:rsidRDefault="00BF18EB" w:rsidP="00BF1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F18EB" w:rsidRPr="00F476FB" w:rsidRDefault="00BF18EB" w:rsidP="00BF18EB">
            <w:pPr>
              <w:rPr>
                <w:rFonts w:ascii="標楷體" w:eastAsia="標楷體" w:hAnsi="標楷體"/>
              </w:rPr>
            </w:pPr>
          </w:p>
        </w:tc>
        <w:tc>
          <w:tcPr>
            <w:tcW w:w="85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F18EB" w:rsidRPr="00F476FB" w:rsidRDefault="00BF18EB" w:rsidP="00BF18E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F18EB" w:rsidRPr="00F476FB" w:rsidRDefault="00BF18EB" w:rsidP="00BF18EB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left w:val="single" w:sz="2" w:space="0" w:color="auto"/>
            </w:tcBorders>
            <w:vAlign w:val="center"/>
          </w:tcPr>
          <w:p w:rsidR="00BF18EB" w:rsidRPr="00F476FB" w:rsidRDefault="00BF18EB" w:rsidP="00BF18E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2" w:space="0" w:color="auto"/>
            </w:tcBorders>
          </w:tcPr>
          <w:p w:rsidR="00BF18EB" w:rsidRPr="00F476FB" w:rsidRDefault="00BF18EB" w:rsidP="00BF18EB">
            <w:pPr>
              <w:rPr>
                <w:rFonts w:ascii="標楷體" w:eastAsia="標楷體" w:hAnsi="標楷體"/>
              </w:rPr>
            </w:pPr>
          </w:p>
        </w:tc>
      </w:tr>
      <w:tr w:rsidR="00BF18EB" w:rsidRPr="00F476FB" w:rsidTr="00BF18EB">
        <w:trPr>
          <w:trHeight w:val="567"/>
        </w:trPr>
        <w:tc>
          <w:tcPr>
            <w:tcW w:w="2488" w:type="dxa"/>
            <w:tcBorders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Default="00BF18EB" w:rsidP="00BF1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文具耗材</w:t>
            </w:r>
          </w:p>
        </w:tc>
        <w:tc>
          <w:tcPr>
            <w:tcW w:w="71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F18EB" w:rsidRDefault="00BF18EB" w:rsidP="00BF1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F18EB" w:rsidRPr="00F476FB" w:rsidRDefault="00BF18EB" w:rsidP="00BF18EB">
            <w:pPr>
              <w:rPr>
                <w:rFonts w:ascii="標楷體" w:eastAsia="標楷體" w:hAnsi="標楷體"/>
              </w:rPr>
            </w:pPr>
          </w:p>
        </w:tc>
        <w:tc>
          <w:tcPr>
            <w:tcW w:w="85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F18EB" w:rsidRPr="00F476FB" w:rsidRDefault="00BF18EB" w:rsidP="00BF18E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F18EB" w:rsidRPr="00F476FB" w:rsidRDefault="00BF18EB" w:rsidP="00BF18EB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left w:val="single" w:sz="2" w:space="0" w:color="auto"/>
            </w:tcBorders>
            <w:vAlign w:val="center"/>
          </w:tcPr>
          <w:p w:rsidR="00BF18EB" w:rsidRPr="00F476FB" w:rsidRDefault="00BF18EB" w:rsidP="00BF18EB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left w:val="single" w:sz="2" w:space="0" w:color="auto"/>
            </w:tcBorders>
          </w:tcPr>
          <w:p w:rsidR="00BF18EB" w:rsidRPr="00F476FB" w:rsidRDefault="00BF18EB" w:rsidP="00BF18EB">
            <w:pPr>
              <w:rPr>
                <w:rFonts w:ascii="標楷體" w:eastAsia="標楷體" w:hAnsi="標楷體"/>
              </w:rPr>
            </w:pPr>
          </w:p>
        </w:tc>
      </w:tr>
      <w:tr w:rsidR="00BF18EB" w:rsidRPr="00F476FB" w:rsidTr="00BF18EB">
        <w:trPr>
          <w:trHeight w:val="567"/>
        </w:trPr>
        <w:tc>
          <w:tcPr>
            <w:tcW w:w="2488" w:type="dxa"/>
            <w:tcBorders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Pr="00F476FB" w:rsidRDefault="00BF18EB" w:rsidP="00BF1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教材購置費</w:t>
            </w:r>
          </w:p>
        </w:tc>
        <w:tc>
          <w:tcPr>
            <w:tcW w:w="71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F18EB" w:rsidRPr="00F476FB" w:rsidRDefault="00BF18EB" w:rsidP="00BF1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F18EB" w:rsidRPr="00F476FB" w:rsidRDefault="00BF18EB" w:rsidP="00BF18EB">
            <w:pPr>
              <w:rPr>
                <w:rFonts w:ascii="標楷體" w:eastAsia="標楷體" w:hAnsi="標楷體"/>
              </w:rPr>
            </w:pPr>
          </w:p>
        </w:tc>
        <w:tc>
          <w:tcPr>
            <w:tcW w:w="85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F18EB" w:rsidRPr="00F476FB" w:rsidRDefault="00BF18EB" w:rsidP="00BF18E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F18EB" w:rsidRPr="00F476FB" w:rsidRDefault="00BF18EB" w:rsidP="00BF18EB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BF18EB" w:rsidRPr="00C80B3E" w:rsidRDefault="00BF18EB" w:rsidP="00BF18EB">
            <w:pPr>
              <w:ind w:rightChars="78" w:right="187"/>
              <w:jc w:val="right"/>
              <w:rPr>
                <w:rFonts w:ascii="標楷體" w:eastAsia="標楷體" w:hAnsi="標楷體"/>
                <w:i/>
                <w:sz w:val="20"/>
                <w:szCs w:val="20"/>
              </w:rPr>
            </w:pPr>
            <w:r w:rsidRPr="00B80C1B">
              <w:rPr>
                <w:rFonts w:ascii="標楷體" w:eastAsia="標楷體" w:hAnsi="標楷體" w:hint="eastAsia"/>
                <w:i/>
                <w:color w:val="000000"/>
                <w:sz w:val="18"/>
                <w:szCs w:val="20"/>
              </w:rPr>
              <w:t>含實作相關用品與書籍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F18EB" w:rsidRPr="00C80B3E" w:rsidRDefault="00BF18EB" w:rsidP="00BF18EB">
            <w:pPr>
              <w:ind w:rightChars="78" w:right="187"/>
              <w:jc w:val="right"/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</w:pPr>
          </w:p>
        </w:tc>
      </w:tr>
      <w:tr w:rsidR="00BF18EB" w:rsidRPr="00F476FB" w:rsidTr="00BF18EB">
        <w:trPr>
          <w:trHeight w:val="567"/>
        </w:trPr>
        <w:tc>
          <w:tcPr>
            <w:tcW w:w="2488" w:type="dxa"/>
            <w:tcBorders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Default="00BF18EB" w:rsidP="00BF1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二代健保補充保費</w:t>
            </w:r>
          </w:p>
        </w:tc>
        <w:tc>
          <w:tcPr>
            <w:tcW w:w="71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F18EB" w:rsidRDefault="00BF18EB" w:rsidP="00BF1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F18EB" w:rsidRPr="00F476FB" w:rsidRDefault="00BF18EB" w:rsidP="00BF18EB">
            <w:pPr>
              <w:rPr>
                <w:rFonts w:ascii="標楷體" w:eastAsia="標楷體" w:hAnsi="標楷體"/>
              </w:rPr>
            </w:pPr>
          </w:p>
        </w:tc>
        <w:tc>
          <w:tcPr>
            <w:tcW w:w="85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F18EB" w:rsidRPr="00F476FB" w:rsidRDefault="00BF18EB" w:rsidP="00BF18E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F18EB" w:rsidRPr="00F476FB" w:rsidRDefault="00BF18EB" w:rsidP="00BF18EB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BF18EB" w:rsidRPr="00B80C1B" w:rsidRDefault="00BF18EB" w:rsidP="00BF18EB">
            <w:pPr>
              <w:ind w:rightChars="78" w:right="187"/>
              <w:jc w:val="right"/>
              <w:rPr>
                <w:rFonts w:ascii="標楷體" w:eastAsia="標楷體" w:hAnsi="標楷體"/>
                <w:i/>
                <w:color w:val="000000"/>
                <w:sz w:val="18"/>
                <w:szCs w:val="20"/>
              </w:rPr>
            </w:pPr>
            <w:r w:rsidRPr="00735F8F">
              <w:rPr>
                <w:rFonts w:ascii="標楷體" w:eastAsia="標楷體" w:hAnsi="標楷體" w:hint="eastAsia"/>
                <w:i/>
                <w:color w:val="000000"/>
                <w:sz w:val="18"/>
                <w:szCs w:val="20"/>
              </w:rPr>
              <w:t>（人事費用1.91%）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F18EB" w:rsidRPr="00C80B3E" w:rsidRDefault="00BF18EB" w:rsidP="00BF18EB">
            <w:pPr>
              <w:ind w:rightChars="78" w:right="187"/>
              <w:jc w:val="right"/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</w:pPr>
          </w:p>
        </w:tc>
      </w:tr>
      <w:tr w:rsidR="00BF18EB" w:rsidRPr="00F476FB" w:rsidTr="00BF18EB">
        <w:trPr>
          <w:trHeight w:val="567"/>
        </w:trPr>
        <w:tc>
          <w:tcPr>
            <w:tcW w:w="10430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Pr="00F476FB" w:rsidRDefault="00BF18EB" w:rsidP="00BF18EB">
            <w:pPr>
              <w:rPr>
                <w:rFonts w:ascii="標楷體" w:eastAsia="標楷體" w:hAnsi="標楷體"/>
              </w:rPr>
            </w:pPr>
            <w:r w:rsidRPr="00F476FB">
              <w:rPr>
                <w:rFonts w:ascii="標楷體" w:eastAsia="標楷體" w:hAnsi="標楷體" w:hint="eastAsia"/>
              </w:rPr>
              <w:t>三、</w:t>
            </w:r>
            <w:r>
              <w:rPr>
                <w:rFonts w:ascii="標楷體" w:eastAsia="標楷體" w:hAnsi="標楷體" w:hint="eastAsia"/>
              </w:rPr>
              <w:t>雜支</w:t>
            </w:r>
          </w:p>
        </w:tc>
      </w:tr>
      <w:tr w:rsidR="00BF18EB" w:rsidRPr="00F476FB" w:rsidTr="00BF18EB">
        <w:trPr>
          <w:trHeight w:val="567"/>
        </w:trPr>
        <w:tc>
          <w:tcPr>
            <w:tcW w:w="2488" w:type="dxa"/>
            <w:tcBorders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Pr="00F476FB" w:rsidRDefault="00BF18EB" w:rsidP="00BF1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711" w:type="dxa"/>
            <w:gridSpan w:val="2"/>
            <w:tcBorders>
              <w:right w:val="single" w:sz="2" w:space="0" w:color="auto"/>
            </w:tcBorders>
            <w:vAlign w:val="center"/>
          </w:tcPr>
          <w:p w:rsidR="00BF18EB" w:rsidRPr="00F476FB" w:rsidRDefault="00BF18EB" w:rsidP="00BF1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BF18EB" w:rsidRPr="00F476FB" w:rsidRDefault="00BF18EB" w:rsidP="00BF18EB">
            <w:pPr>
              <w:rPr>
                <w:rFonts w:ascii="標楷體" w:eastAsia="標楷體" w:hAnsi="標楷體"/>
              </w:rPr>
            </w:pPr>
          </w:p>
        </w:tc>
        <w:tc>
          <w:tcPr>
            <w:tcW w:w="853" w:type="dxa"/>
            <w:gridSpan w:val="2"/>
            <w:tcBorders>
              <w:right w:val="single" w:sz="2" w:space="0" w:color="auto"/>
            </w:tcBorders>
            <w:vAlign w:val="center"/>
          </w:tcPr>
          <w:p w:rsidR="00BF18EB" w:rsidRPr="00F476FB" w:rsidRDefault="00BF18EB" w:rsidP="00BF18E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F18EB" w:rsidRPr="00F476FB" w:rsidRDefault="00BF18EB" w:rsidP="00BF18EB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left w:val="single" w:sz="2" w:space="0" w:color="auto"/>
            </w:tcBorders>
            <w:vAlign w:val="center"/>
          </w:tcPr>
          <w:p w:rsidR="00BF18EB" w:rsidRPr="00F476FB" w:rsidRDefault="00BF18EB" w:rsidP="00BF18EB">
            <w:pPr>
              <w:ind w:leftChars="18" w:left="43" w:rightChars="78" w:right="18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總經費5%以內，</w:t>
            </w:r>
            <w:r w:rsidRPr="001A64CB">
              <w:rPr>
                <w:rFonts w:ascii="標楷體" w:eastAsia="標楷體" w:hAnsi="標楷體" w:hint="eastAsia"/>
                <w:sz w:val="20"/>
                <w:szCs w:val="20"/>
              </w:rPr>
              <w:t>除人事費外均可相互勻支</w:t>
            </w:r>
          </w:p>
        </w:tc>
        <w:tc>
          <w:tcPr>
            <w:tcW w:w="1559" w:type="dxa"/>
            <w:tcBorders>
              <w:left w:val="single" w:sz="2" w:space="0" w:color="auto"/>
            </w:tcBorders>
          </w:tcPr>
          <w:p w:rsidR="00BF18EB" w:rsidRPr="001A64CB" w:rsidRDefault="00BF18EB" w:rsidP="00BF18EB">
            <w:pPr>
              <w:ind w:leftChars="18" w:left="43" w:rightChars="78" w:right="187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18EB" w:rsidRPr="00F476FB" w:rsidTr="00BF18EB">
        <w:trPr>
          <w:trHeight w:val="567"/>
        </w:trPr>
        <w:tc>
          <w:tcPr>
            <w:tcW w:w="8871" w:type="dxa"/>
            <w:gridSpan w:val="9"/>
            <w:tcBorders>
              <w:bottom w:val="thinThickThinLargeGap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Pr="00F476FB" w:rsidRDefault="00BF18EB" w:rsidP="00BF18EB">
            <w:pPr>
              <w:jc w:val="center"/>
              <w:rPr>
                <w:rFonts w:ascii="標楷體" w:eastAsia="標楷體" w:hAnsi="標楷體" w:cs="Arial Unicode MS"/>
              </w:rPr>
            </w:pPr>
            <w:r w:rsidRPr="00957E73">
              <w:rPr>
                <w:rFonts w:eastAsia="標楷體" w:hAnsi="標楷體" w:hint="eastAsia"/>
                <w:b/>
              </w:rPr>
              <w:t>總計</w:t>
            </w:r>
            <w:r w:rsidRPr="00957E73">
              <w:rPr>
                <w:rFonts w:eastAsia="標楷體" w:hAnsi="標楷體" w:hint="eastAsia"/>
              </w:rPr>
              <w:t>：新台幣</w:t>
            </w:r>
            <w:r w:rsidRPr="00957E73">
              <w:rPr>
                <w:rFonts w:eastAsia="標楷體"/>
              </w:rPr>
              <w:t xml:space="preserve">       </w:t>
            </w:r>
            <w:r w:rsidRPr="00957E73">
              <w:rPr>
                <w:rFonts w:eastAsia="標楷體" w:hAnsi="標楷體" w:hint="eastAsia"/>
              </w:rPr>
              <w:t>元整</w:t>
            </w:r>
          </w:p>
        </w:tc>
        <w:tc>
          <w:tcPr>
            <w:tcW w:w="1559" w:type="dxa"/>
            <w:tcBorders>
              <w:bottom w:val="thinThickThinLargeGap" w:sz="12" w:space="0" w:color="auto"/>
            </w:tcBorders>
          </w:tcPr>
          <w:p w:rsidR="00BF18EB" w:rsidRPr="00957E73" w:rsidRDefault="00BF18EB" w:rsidP="00BF18EB">
            <w:pPr>
              <w:jc w:val="center"/>
              <w:rPr>
                <w:rFonts w:eastAsia="標楷體" w:hAnsi="標楷體"/>
                <w:b/>
              </w:rPr>
            </w:pPr>
          </w:p>
        </w:tc>
      </w:tr>
      <w:tr w:rsidR="00BF18EB" w:rsidRPr="00F476FB" w:rsidTr="00BF18EB">
        <w:tblPrEx>
          <w:tblCellMar>
            <w:left w:w="28" w:type="dxa"/>
            <w:right w:w="28" w:type="dxa"/>
          </w:tblCellMar>
        </w:tblPrEx>
        <w:trPr>
          <w:trHeight w:val="735"/>
        </w:trPr>
        <w:tc>
          <w:tcPr>
            <w:tcW w:w="2602" w:type="dxa"/>
            <w:gridSpan w:val="2"/>
            <w:tcBorders>
              <w:top w:val="thinThickThinLargeGap" w:sz="12" w:space="0" w:color="auto"/>
              <w:bottom w:val="thinThickThinLargeGap" w:sz="12" w:space="0" w:color="auto"/>
            </w:tcBorders>
            <w:vAlign w:val="center"/>
          </w:tcPr>
          <w:p w:rsidR="00BF18EB" w:rsidRPr="00F476FB" w:rsidRDefault="00BF18EB" w:rsidP="00BF18E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476FB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608" w:type="dxa"/>
            <w:gridSpan w:val="3"/>
            <w:tcBorders>
              <w:top w:val="thinThickThinLargeGap" w:sz="12" w:space="0" w:color="auto"/>
              <w:bottom w:val="thinThickThinLargeGap" w:sz="12" w:space="0" w:color="auto"/>
            </w:tcBorders>
            <w:vAlign w:val="center"/>
          </w:tcPr>
          <w:p w:rsidR="00BF18EB" w:rsidRPr="00F476FB" w:rsidRDefault="00BF18EB" w:rsidP="00BF18E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607" w:type="dxa"/>
            <w:gridSpan w:val="3"/>
            <w:tcBorders>
              <w:top w:val="thinThickThinLargeGap" w:sz="12" w:space="0" w:color="auto"/>
              <w:bottom w:val="thinThickThinLargeGap" w:sz="12" w:space="0" w:color="auto"/>
            </w:tcBorders>
            <w:vAlign w:val="center"/>
          </w:tcPr>
          <w:p w:rsidR="00BF18EB" w:rsidRPr="00F476FB" w:rsidRDefault="00BF18EB" w:rsidP="00BF18E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476FB">
              <w:rPr>
                <w:rFonts w:ascii="標楷體" w:eastAsia="標楷體" w:hAnsi="標楷體" w:hint="eastAsia"/>
              </w:rPr>
              <w:t>會計主任</w:t>
            </w:r>
          </w:p>
        </w:tc>
        <w:tc>
          <w:tcPr>
            <w:tcW w:w="2613" w:type="dxa"/>
            <w:gridSpan w:val="2"/>
            <w:tcBorders>
              <w:top w:val="thinThickThinLargeGap" w:sz="12" w:space="0" w:color="auto"/>
              <w:bottom w:val="thinThickThinLargeGap" w:sz="12" w:space="0" w:color="auto"/>
            </w:tcBorders>
            <w:vAlign w:val="center"/>
          </w:tcPr>
          <w:p w:rsidR="00BF18EB" w:rsidRPr="00F476FB" w:rsidRDefault="00BF18EB" w:rsidP="00BF18E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476FB">
              <w:rPr>
                <w:rFonts w:ascii="標楷體" w:eastAsia="標楷體" w:hAnsi="標楷體" w:hint="eastAsia"/>
              </w:rPr>
              <w:t>校長</w:t>
            </w:r>
          </w:p>
        </w:tc>
      </w:tr>
      <w:tr w:rsidR="00BF18EB" w:rsidRPr="00957E73" w:rsidTr="00BF18EB">
        <w:trPr>
          <w:trHeight w:val="631"/>
        </w:trPr>
        <w:tc>
          <w:tcPr>
            <w:tcW w:w="10430" w:type="dxa"/>
            <w:gridSpan w:val="10"/>
            <w:tcBorders>
              <w:top w:val="thinThickThinLargeGap" w:sz="12" w:space="0" w:color="auto"/>
              <w:left w:val="thinThickThinLargeGap" w:sz="12" w:space="0" w:color="auto"/>
              <w:bottom w:val="thinThickThinLargeGap" w:sz="12" w:space="0" w:color="auto"/>
              <w:right w:val="thinThickThinLargeGap" w:sz="12" w:space="0" w:color="auto"/>
            </w:tcBorders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Pr="00957E73" w:rsidRDefault="00BF18EB" w:rsidP="00BF18EB">
            <w:pPr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計畫核定</w:t>
            </w:r>
            <w:r>
              <w:rPr>
                <w:rFonts w:eastAsia="標楷體" w:hint="eastAsia"/>
              </w:rPr>
              <w:t>（此欄由教育處</w:t>
            </w:r>
            <w:r w:rsidRPr="003038D5">
              <w:rPr>
                <w:rFonts w:eastAsia="標楷體" w:hint="eastAsia"/>
              </w:rPr>
              <w:t>填寫</w:t>
            </w:r>
            <w:r>
              <w:rPr>
                <w:rFonts w:eastAsia="標楷體" w:hint="eastAsia"/>
              </w:rPr>
              <w:t>）</w:t>
            </w:r>
          </w:p>
          <w:p w:rsidR="00BF18EB" w:rsidRDefault="00BF18EB" w:rsidP="00BF18EB">
            <w:pPr>
              <w:jc w:val="center"/>
              <w:rPr>
                <w:rFonts w:eastAsia="標楷體" w:hAnsi="標楷體"/>
                <w:b/>
              </w:rPr>
            </w:pPr>
            <w:r w:rsidRPr="003038D5">
              <w:rPr>
                <w:rFonts w:ascii="標楷體" w:eastAsia="標楷體" w:hAnsi="標楷體" w:hint="eastAsia"/>
                <w:b/>
              </w:rPr>
              <w:t>□通過</w:t>
            </w:r>
            <w:r w:rsidRPr="003038D5">
              <w:rPr>
                <w:rFonts w:ascii="標楷體" w:eastAsia="標楷體" w:hAnsi="標楷體"/>
                <w:b/>
              </w:rPr>
              <w:t xml:space="preserve">    </w:t>
            </w:r>
            <w:r w:rsidRPr="003038D5">
              <w:rPr>
                <w:rFonts w:ascii="標楷體" w:eastAsia="標楷體" w:hAnsi="標楷體" w:hint="eastAsia"/>
                <w:b/>
              </w:rPr>
              <w:t>□修正後通過</w:t>
            </w:r>
            <w:r w:rsidRPr="003038D5">
              <w:rPr>
                <w:rFonts w:ascii="標楷體" w:eastAsia="標楷體" w:hAnsi="標楷體"/>
                <w:b/>
              </w:rPr>
              <w:t xml:space="preserve">    </w:t>
            </w:r>
            <w:r w:rsidRPr="003038D5">
              <w:rPr>
                <w:rFonts w:ascii="標楷體" w:eastAsia="標楷體" w:hAnsi="標楷體" w:hint="eastAsia"/>
                <w:b/>
              </w:rPr>
              <w:t>□不予通過</w:t>
            </w:r>
          </w:p>
        </w:tc>
      </w:tr>
      <w:tr w:rsidR="00BF18EB" w:rsidRPr="00957E73" w:rsidTr="00BF18EB">
        <w:trPr>
          <w:trHeight w:val="488"/>
        </w:trPr>
        <w:tc>
          <w:tcPr>
            <w:tcW w:w="10430" w:type="dxa"/>
            <w:gridSpan w:val="10"/>
            <w:tcBorders>
              <w:top w:val="thinThickThinLargeGap" w:sz="12" w:space="0" w:color="auto"/>
              <w:left w:val="thinThickThinLargeGap" w:sz="12" w:space="0" w:color="auto"/>
              <w:bottom w:val="thinThickThinLargeGap" w:sz="12" w:space="0" w:color="auto"/>
              <w:right w:val="thinThickThinLargeGap" w:sz="12" w:space="0" w:color="auto"/>
            </w:tcBorders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8EB" w:rsidRPr="00957E73" w:rsidRDefault="00BF18EB" w:rsidP="00BF18EB">
            <w:pPr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經費核定</w:t>
            </w:r>
            <w:r>
              <w:rPr>
                <w:rFonts w:eastAsia="標楷體" w:hint="eastAsia"/>
              </w:rPr>
              <w:t>（此欄由教育處</w:t>
            </w:r>
            <w:r w:rsidRPr="003038D5">
              <w:rPr>
                <w:rFonts w:eastAsia="標楷體" w:hint="eastAsia"/>
              </w:rPr>
              <w:t>填寫</w:t>
            </w:r>
            <w:r>
              <w:rPr>
                <w:rFonts w:eastAsia="標楷體" w:hint="eastAsia"/>
              </w:rPr>
              <w:t>）</w:t>
            </w:r>
          </w:p>
          <w:p w:rsidR="00BF18EB" w:rsidRDefault="00BF18EB" w:rsidP="00BF18EB">
            <w:pPr>
              <w:jc w:val="center"/>
              <w:rPr>
                <w:rFonts w:eastAsia="標楷體" w:hAnsi="標楷體"/>
                <w:b/>
              </w:rPr>
            </w:pPr>
            <w:r w:rsidRPr="00957E73">
              <w:rPr>
                <w:rFonts w:eastAsia="標楷體" w:hAnsi="標楷體" w:hint="eastAsia"/>
                <w:b/>
              </w:rPr>
              <w:t>總計</w:t>
            </w:r>
            <w:r w:rsidRPr="00957E73">
              <w:rPr>
                <w:rFonts w:eastAsia="標楷體" w:hAnsi="標楷體" w:hint="eastAsia"/>
              </w:rPr>
              <w:t>：新台幣</w:t>
            </w:r>
            <w:r w:rsidRPr="00957E73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 </w:t>
            </w:r>
            <w:r w:rsidRPr="00957E73">
              <w:rPr>
                <w:rFonts w:eastAsia="標楷體"/>
              </w:rPr>
              <w:t xml:space="preserve">     </w:t>
            </w:r>
            <w:r w:rsidRPr="00957E73">
              <w:rPr>
                <w:rFonts w:eastAsia="標楷體" w:hAnsi="標楷體" w:hint="eastAsia"/>
              </w:rPr>
              <w:t>元整</w:t>
            </w:r>
          </w:p>
        </w:tc>
      </w:tr>
    </w:tbl>
    <w:p w:rsidR="00D77964" w:rsidRDefault="00D77964" w:rsidP="00D77964">
      <w:pPr>
        <w:rPr>
          <w:rFonts w:ascii="標楷體" w:eastAsia="標楷體" w:hAnsi="標楷體"/>
          <w:b/>
          <w:bCs/>
          <w:color w:val="FF0000"/>
          <w:sz w:val="30"/>
          <w:szCs w:val="30"/>
        </w:rPr>
      </w:pPr>
    </w:p>
    <w:sectPr w:rsidR="00D77964" w:rsidSect="00BF18EB">
      <w:pgSz w:w="12240" w:h="15840"/>
      <w:pgMar w:top="851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F2F" w:rsidRDefault="000B7F2F" w:rsidP="00100B7B">
      <w:r>
        <w:separator/>
      </w:r>
    </w:p>
  </w:endnote>
  <w:endnote w:type="continuationSeparator" w:id="0">
    <w:p w:rsidR="000B7F2F" w:rsidRDefault="000B7F2F" w:rsidP="0010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F2F" w:rsidRDefault="000B7F2F" w:rsidP="00100B7B">
      <w:r>
        <w:separator/>
      </w:r>
    </w:p>
  </w:footnote>
  <w:footnote w:type="continuationSeparator" w:id="0">
    <w:p w:rsidR="000B7F2F" w:rsidRDefault="000B7F2F" w:rsidP="0010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6EB"/>
    <w:multiLevelType w:val="hybridMultilevel"/>
    <w:tmpl w:val="1EE20AC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D213DDD"/>
    <w:multiLevelType w:val="hybridMultilevel"/>
    <w:tmpl w:val="808A97EC"/>
    <w:lvl w:ilvl="0" w:tplc="9EE09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174A58"/>
    <w:multiLevelType w:val="hybridMultilevel"/>
    <w:tmpl w:val="AF5A941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21F915A6"/>
    <w:multiLevelType w:val="hybridMultilevel"/>
    <w:tmpl w:val="1EE20AC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7226F4B"/>
    <w:multiLevelType w:val="hybridMultilevel"/>
    <w:tmpl w:val="99CC8E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531E64"/>
    <w:multiLevelType w:val="hybridMultilevel"/>
    <w:tmpl w:val="7A6053E6"/>
    <w:lvl w:ilvl="0" w:tplc="282C68A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E720B0"/>
    <w:multiLevelType w:val="hybridMultilevel"/>
    <w:tmpl w:val="5442DEF6"/>
    <w:lvl w:ilvl="0" w:tplc="EFD8D24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480A7860"/>
    <w:multiLevelType w:val="hybridMultilevel"/>
    <w:tmpl w:val="B02E5DB2"/>
    <w:lvl w:ilvl="0" w:tplc="AB50981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498F2FF9"/>
    <w:multiLevelType w:val="hybridMultilevel"/>
    <w:tmpl w:val="62CCBB2E"/>
    <w:lvl w:ilvl="0" w:tplc="BA12D9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534A104B"/>
    <w:multiLevelType w:val="hybridMultilevel"/>
    <w:tmpl w:val="F24E596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608D3C26"/>
    <w:multiLevelType w:val="hybridMultilevel"/>
    <w:tmpl w:val="F24E596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6710260C"/>
    <w:multiLevelType w:val="multilevel"/>
    <w:tmpl w:val="883E3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620EF6"/>
    <w:multiLevelType w:val="hybridMultilevel"/>
    <w:tmpl w:val="AF5A941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8"/>
  </w:num>
  <w:num w:numId="5">
    <w:abstractNumId w:val="2"/>
  </w:num>
  <w:num w:numId="6">
    <w:abstractNumId w:val="12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DC"/>
    <w:rsid w:val="00006A06"/>
    <w:rsid w:val="00042FC9"/>
    <w:rsid w:val="000547DC"/>
    <w:rsid w:val="000B7F2F"/>
    <w:rsid w:val="000D0988"/>
    <w:rsid w:val="00100B7B"/>
    <w:rsid w:val="00101CD7"/>
    <w:rsid w:val="001540C7"/>
    <w:rsid w:val="0017123F"/>
    <w:rsid w:val="0019499B"/>
    <w:rsid w:val="001B2B41"/>
    <w:rsid w:val="001D74C6"/>
    <w:rsid w:val="001E587B"/>
    <w:rsid w:val="00221B7F"/>
    <w:rsid w:val="00242147"/>
    <w:rsid w:val="0028157D"/>
    <w:rsid w:val="00292DC5"/>
    <w:rsid w:val="002C685C"/>
    <w:rsid w:val="00370FB1"/>
    <w:rsid w:val="003715AB"/>
    <w:rsid w:val="003A13A3"/>
    <w:rsid w:val="003B51A9"/>
    <w:rsid w:val="003C2949"/>
    <w:rsid w:val="003D4D03"/>
    <w:rsid w:val="003E67FC"/>
    <w:rsid w:val="00411F40"/>
    <w:rsid w:val="004276EA"/>
    <w:rsid w:val="00465645"/>
    <w:rsid w:val="004A4CCC"/>
    <w:rsid w:val="00511F20"/>
    <w:rsid w:val="00512315"/>
    <w:rsid w:val="00514145"/>
    <w:rsid w:val="00521EAC"/>
    <w:rsid w:val="00535917"/>
    <w:rsid w:val="00596C3C"/>
    <w:rsid w:val="005A664D"/>
    <w:rsid w:val="00604487"/>
    <w:rsid w:val="006A57DF"/>
    <w:rsid w:val="0071165D"/>
    <w:rsid w:val="007474DF"/>
    <w:rsid w:val="007D13B9"/>
    <w:rsid w:val="00846984"/>
    <w:rsid w:val="00855CDC"/>
    <w:rsid w:val="008A1901"/>
    <w:rsid w:val="008A7348"/>
    <w:rsid w:val="008B1F94"/>
    <w:rsid w:val="008E4A2C"/>
    <w:rsid w:val="008E5472"/>
    <w:rsid w:val="00961764"/>
    <w:rsid w:val="00970E23"/>
    <w:rsid w:val="0098167E"/>
    <w:rsid w:val="009D06AE"/>
    <w:rsid w:val="009F06E4"/>
    <w:rsid w:val="00A50619"/>
    <w:rsid w:val="00A62B93"/>
    <w:rsid w:val="00AE7208"/>
    <w:rsid w:val="00B80C1B"/>
    <w:rsid w:val="00BF18EB"/>
    <w:rsid w:val="00C21F75"/>
    <w:rsid w:val="00C90A81"/>
    <w:rsid w:val="00C96676"/>
    <w:rsid w:val="00CC53EB"/>
    <w:rsid w:val="00CD757C"/>
    <w:rsid w:val="00D2102B"/>
    <w:rsid w:val="00D65153"/>
    <w:rsid w:val="00D759FF"/>
    <w:rsid w:val="00D77964"/>
    <w:rsid w:val="00D8626C"/>
    <w:rsid w:val="00DD4EBB"/>
    <w:rsid w:val="00DD65AC"/>
    <w:rsid w:val="00E26D28"/>
    <w:rsid w:val="00E316A0"/>
    <w:rsid w:val="00E3679A"/>
    <w:rsid w:val="00E36C7A"/>
    <w:rsid w:val="00E6226D"/>
    <w:rsid w:val="00E8176A"/>
    <w:rsid w:val="00EC294A"/>
    <w:rsid w:val="00ED4B1B"/>
    <w:rsid w:val="00F130B9"/>
    <w:rsid w:val="00FB3F0F"/>
    <w:rsid w:val="00FC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F6CBD"/>
  <w15:chartTrackingRefBased/>
  <w15:docId w15:val="{3F9213D2-C204-4226-99EB-049210AE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7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6">
    <w:name w:val="Grid Table 1 Light Accent 6"/>
    <w:basedOn w:val="a1"/>
    <w:uiPriority w:val="46"/>
    <w:rsid w:val="000547D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1"/>
    <w:uiPriority w:val="46"/>
    <w:rsid w:val="000547D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header"/>
    <w:basedOn w:val="a"/>
    <w:link w:val="a4"/>
    <w:uiPriority w:val="99"/>
    <w:unhideWhenUsed/>
    <w:rsid w:val="00100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0B7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0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0B7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11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1165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99"/>
    <w:qFormat/>
    <w:rsid w:val="00D8626C"/>
    <w:pPr>
      <w:ind w:leftChars="200" w:left="480"/>
    </w:pPr>
  </w:style>
  <w:style w:type="paragraph" w:customStyle="1" w:styleId="Default">
    <w:name w:val="Default"/>
    <w:uiPriority w:val="99"/>
    <w:rsid w:val="00D7796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D65AC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basedOn w:val="a0"/>
    <w:link w:val="aa"/>
    <w:uiPriority w:val="99"/>
    <w:rsid w:val="00DD65AC"/>
    <w:rPr>
      <w:rFonts w:ascii="標楷體" w:eastAsia="標楷體" w:hAnsi="標楷體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DD65AC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basedOn w:val="a0"/>
    <w:link w:val="ac"/>
    <w:uiPriority w:val="99"/>
    <w:rsid w:val="00DD65AC"/>
    <w:rPr>
      <w:rFonts w:ascii="標楷體" w:eastAsia="標楷體" w:hAnsi="標楷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w.moj.gov.tw/LawClass/LawContentIf.aspx?PCODE=H00800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2019-01-23T06:32:00Z</cp:lastPrinted>
  <dcterms:created xsi:type="dcterms:W3CDTF">2019-05-06T05:30:00Z</dcterms:created>
  <dcterms:modified xsi:type="dcterms:W3CDTF">2019-12-18T07:27:00Z</dcterms:modified>
</cp:coreProperties>
</file>