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7A" w:rsidRPr="00C16E8D" w:rsidRDefault="0039712D" w:rsidP="008520BA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6"/>
        </w:rPr>
        <w:t>南投縣</w:t>
      </w:r>
      <w:r w:rsidR="008C0BF3" w:rsidRPr="00C16E8D">
        <w:rPr>
          <w:rFonts w:ascii="標楷體" w:eastAsia="標楷體" w:hAnsi="標楷體" w:hint="eastAsia"/>
          <w:color w:val="000000"/>
          <w:sz w:val="36"/>
          <w:szCs w:val="36"/>
        </w:rPr>
        <w:t>○○</w:t>
      </w:r>
      <w:r w:rsidR="003E2D25" w:rsidRPr="00C16E8D">
        <w:rPr>
          <w:rFonts w:ascii="標楷體" w:eastAsia="標楷體" w:hAnsi="標楷體" w:hint="eastAsia"/>
          <w:color w:val="000000"/>
          <w:sz w:val="36"/>
          <w:szCs w:val="36"/>
        </w:rPr>
        <w:t>國民</w:t>
      </w:r>
      <w:r w:rsidR="00C328B5" w:rsidRPr="00C16E8D">
        <w:rPr>
          <w:rFonts w:ascii="標楷體" w:eastAsia="標楷體" w:hAnsi="標楷體" w:hint="eastAsia"/>
          <w:color w:val="000000"/>
          <w:sz w:val="36"/>
          <w:szCs w:val="36"/>
        </w:rPr>
        <w:t>中</w:t>
      </w:r>
      <w:r w:rsidR="00227019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="00C328B5" w:rsidRPr="00C16E8D">
        <w:rPr>
          <w:rFonts w:ascii="標楷體" w:eastAsia="標楷體" w:hAnsi="標楷體" w:hint="eastAsia"/>
          <w:color w:val="000000"/>
          <w:sz w:val="36"/>
          <w:szCs w:val="36"/>
        </w:rPr>
        <w:t>小</w:t>
      </w:r>
      <w:r w:rsidR="00227019">
        <w:rPr>
          <w:rFonts w:ascii="標楷體" w:eastAsia="標楷體" w:hAnsi="標楷體" w:hint="eastAsia"/>
          <w:color w:val="000000"/>
          <w:sz w:val="36"/>
          <w:szCs w:val="36"/>
        </w:rPr>
        <w:t>）</w:t>
      </w:r>
      <w:r w:rsidR="003E2D25" w:rsidRPr="00C16E8D">
        <w:rPr>
          <w:rFonts w:ascii="標楷體" w:eastAsia="標楷體" w:hAnsi="標楷體" w:hint="eastAsia"/>
          <w:color w:val="000000"/>
          <w:sz w:val="36"/>
          <w:szCs w:val="36"/>
        </w:rPr>
        <w:t>學</w:t>
      </w:r>
    </w:p>
    <w:p w:rsidR="00C54872" w:rsidRPr="00C16E8D" w:rsidRDefault="009921BF" w:rsidP="009921BF">
      <w:pPr>
        <w:tabs>
          <w:tab w:val="left" w:pos="1064"/>
          <w:tab w:val="center" w:pos="4819"/>
        </w:tabs>
        <w:spacing w:line="0" w:lineRule="atLeast"/>
        <w:rPr>
          <w:rFonts w:ascii="標楷體" w:eastAsia="標楷體" w:hAnsi="標楷體" w:cs="T4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ab/>
      </w:r>
      <w:r>
        <w:rPr>
          <w:rFonts w:ascii="標楷體" w:eastAsia="標楷體" w:hAnsi="標楷體"/>
          <w:color w:val="000000"/>
          <w:sz w:val="36"/>
          <w:szCs w:val="36"/>
        </w:rPr>
        <w:tab/>
      </w:r>
      <w:r w:rsidR="007C389B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7B7D6E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D13C16">
        <w:rPr>
          <w:rFonts w:ascii="標楷體" w:eastAsia="標楷體" w:hAnsi="標楷體" w:hint="eastAsia"/>
          <w:color w:val="000000"/>
          <w:sz w:val="36"/>
          <w:szCs w:val="36"/>
        </w:rPr>
        <w:t>9</w:t>
      </w:r>
      <w:r w:rsidR="00C54872" w:rsidRPr="00C16E8D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F25F9B">
        <w:rPr>
          <w:rFonts w:ascii="標楷體" w:eastAsia="標楷體" w:hAnsi="標楷體" w:hint="eastAsia"/>
          <w:color w:val="000000"/>
          <w:sz w:val="36"/>
          <w:szCs w:val="36"/>
        </w:rPr>
        <w:t>特殊教育</w:t>
      </w:r>
      <w:r w:rsidR="00533D08" w:rsidRPr="00C16E8D">
        <w:rPr>
          <w:rFonts w:ascii="標楷體" w:eastAsia="標楷體" w:hAnsi="標楷體" w:cs="T4" w:hint="eastAsia"/>
          <w:color w:val="000000"/>
          <w:sz w:val="36"/>
          <w:szCs w:val="36"/>
        </w:rPr>
        <w:t>課程與教學調整計畫</w:t>
      </w:r>
    </w:p>
    <w:p w:rsidR="00B131A4" w:rsidRPr="00C16E8D" w:rsidRDefault="00B131A4" w:rsidP="003F38DB">
      <w:pPr>
        <w:spacing w:line="0" w:lineRule="atLeast"/>
        <w:ind w:right="480"/>
        <w:jc w:val="right"/>
        <w:rPr>
          <w:rFonts w:ascii="標楷體" w:eastAsia="標楷體" w:hAnsi="標楷體"/>
          <w:color w:val="000000"/>
        </w:rPr>
      </w:pPr>
      <w:r w:rsidRPr="00C16E8D">
        <w:rPr>
          <w:rFonts w:ascii="標楷體" w:eastAsia="標楷體" w:hAnsi="標楷體" w:cs="T4" w:hint="eastAsia"/>
          <w:color w:val="000000"/>
        </w:rPr>
        <w:t>特殊教育推行委員會</w:t>
      </w:r>
      <w:r w:rsidR="00D25126">
        <w:rPr>
          <w:rFonts w:ascii="標楷體" w:eastAsia="標楷體" w:hAnsi="標楷體" w:cs="T4" w:hint="eastAsia"/>
          <w:color w:val="000000"/>
        </w:rPr>
        <w:t>10</w:t>
      </w:r>
      <w:r w:rsidR="00D13C16">
        <w:rPr>
          <w:rFonts w:ascii="標楷體" w:eastAsia="標楷體" w:hAnsi="標楷體" w:cs="T4" w:hint="eastAsia"/>
          <w:color w:val="000000"/>
        </w:rPr>
        <w:t>9</w:t>
      </w:r>
      <w:r w:rsidR="003F38DB" w:rsidRPr="00C16E8D">
        <w:rPr>
          <w:rFonts w:ascii="標楷體" w:eastAsia="標楷體" w:hAnsi="標楷體" w:cs="T4" w:hint="eastAsia"/>
          <w:color w:val="000000"/>
        </w:rPr>
        <w:t>年○月○日</w:t>
      </w:r>
      <w:r w:rsidR="00DD7949">
        <w:rPr>
          <w:rFonts w:ascii="標楷體" w:eastAsia="標楷體" w:hAnsi="標楷體" w:cs="T4" w:hint="eastAsia"/>
          <w:color w:val="000000"/>
        </w:rPr>
        <w:t>第</w:t>
      </w:r>
      <w:r w:rsidR="00DD7949" w:rsidRPr="00C16E8D">
        <w:rPr>
          <w:rFonts w:ascii="標楷體" w:eastAsia="標楷體" w:hAnsi="標楷體" w:cs="T4" w:hint="eastAsia"/>
          <w:color w:val="000000"/>
        </w:rPr>
        <w:t>○</w:t>
      </w:r>
      <w:r w:rsidR="00DD7949">
        <w:rPr>
          <w:rFonts w:ascii="標楷體" w:eastAsia="標楷體" w:hAnsi="標楷體" w:cs="T4" w:hint="eastAsia"/>
          <w:color w:val="000000"/>
        </w:rPr>
        <w:t>次</w:t>
      </w:r>
      <w:r w:rsidRPr="00C16E8D">
        <w:rPr>
          <w:rFonts w:ascii="標楷體" w:eastAsia="標楷體" w:hAnsi="標楷體" w:cs="T4" w:hint="eastAsia"/>
          <w:color w:val="000000"/>
        </w:rPr>
        <w:t>會議通過</w:t>
      </w:r>
    </w:p>
    <w:p w:rsidR="00A77EC0" w:rsidRPr="00C16E8D" w:rsidRDefault="00DC22CC" w:rsidP="0091369A">
      <w:pPr>
        <w:numPr>
          <w:ilvl w:val="0"/>
          <w:numId w:val="2"/>
        </w:numPr>
        <w:tabs>
          <w:tab w:val="clear" w:pos="720"/>
          <w:tab w:val="num" w:pos="567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4A782D" w:rsidRPr="00C16E8D" w:rsidRDefault="008C0BF3" w:rsidP="008C0BF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hyperlink r:id="rId7" w:history="1">
        <w:r w:rsidR="004A782D" w:rsidRPr="00C16E8D">
          <w:rPr>
            <w:rFonts w:ascii="標楷體" w:eastAsia="標楷體" w:hAnsi="標楷體" w:cs="新細明體"/>
            <w:color w:val="000000"/>
            <w:kern w:val="0"/>
            <w:sz w:val="28"/>
            <w:szCs w:val="28"/>
          </w:rPr>
          <w:t>特殊教育課程教材教法及評量方式實施辦法</w:t>
        </w:r>
      </w:hyperlink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E2FCF" w:rsidRDefault="008C0BF3" w:rsidP="00970941">
      <w:pPr>
        <w:spacing w:line="0" w:lineRule="atLeast"/>
        <w:jc w:val="both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C20F9F" w:rsidRPr="00C20F9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教育部十二年國民基本教育課程綱要總綱。</w:t>
      </w:r>
    </w:p>
    <w:p w:rsidR="0091369A" w:rsidRPr="00C16E8D" w:rsidRDefault="0091369A" w:rsidP="00970941">
      <w:pPr>
        <w:spacing w:line="0" w:lineRule="atLeast"/>
        <w:jc w:val="both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</w:p>
    <w:p w:rsidR="004A782D" w:rsidRPr="00C16E8D" w:rsidRDefault="004A782D" w:rsidP="00970941">
      <w:pPr>
        <w:numPr>
          <w:ilvl w:val="0"/>
          <w:numId w:val="2"/>
        </w:numPr>
        <w:tabs>
          <w:tab w:val="clear" w:pos="720"/>
          <w:tab w:val="num" w:pos="567"/>
        </w:tabs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</w:t>
      </w:r>
    </w:p>
    <w:p w:rsidR="008C0BF3" w:rsidRPr="006C77BA" w:rsidRDefault="008C0BF3" w:rsidP="00970941">
      <w:pPr>
        <w:spacing w:line="0" w:lineRule="atLeast"/>
        <w:ind w:leftChars="245" w:left="588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在</w:t>
      </w:r>
      <w:r w:rsidR="006C77BA" w:rsidRP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十二年國民基本教育課程發展之全人教育精神</w:t>
      </w:r>
      <w:r w:rsidRP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主軸下，</w:t>
      </w:r>
      <w:r w:rsid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以自發、互動</w:t>
      </w:r>
      <w:proofErr w:type="gramStart"/>
      <w:r w:rsid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及共好為</w:t>
      </w:r>
      <w:proofErr w:type="gramEnd"/>
      <w:r w:rsid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理念，</w:t>
      </w:r>
      <w:proofErr w:type="gramStart"/>
      <w:r w:rsid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適性揚才</w:t>
      </w:r>
      <w:proofErr w:type="gramEnd"/>
      <w:r w:rsid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為願景</w:t>
      </w:r>
      <w:r w:rsidR="006C77BA" w:rsidRPr="00D13C1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，因應特殊需求</w:t>
      </w:r>
      <w:r w:rsidRPr="00D13C1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學生之</w:t>
      </w:r>
      <w:r w:rsidR="002258C7" w:rsidRPr="00D13C1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學習差異</w:t>
      </w:r>
      <w:r w:rsidRPr="00D13C1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及學習表現，</w:t>
      </w:r>
      <w:r w:rsidR="006C77BA" w:rsidRPr="00D13C1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善用課程</w:t>
      </w:r>
      <w:r w:rsidRPr="00D13C1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調整</w:t>
      </w:r>
      <w:r w:rsidR="006C77BA" w:rsidRPr="00D13C1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，重視課程設計與教材之鬆綁，</w:t>
      </w:r>
      <w:r w:rsid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以彈性調整課程、</w:t>
      </w:r>
      <w:r w:rsidR="00CE3154" w:rsidRP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教學方法</w:t>
      </w:r>
      <w:r w:rsid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、教學歷程等方式進行，以符合特殊需求</w:t>
      </w:r>
      <w:r w:rsidR="00CE3154" w:rsidRP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學生之需求。</w:t>
      </w:r>
    </w:p>
    <w:p w:rsidR="0091369A" w:rsidRPr="00C16E8D" w:rsidRDefault="0091369A" w:rsidP="00970941">
      <w:pPr>
        <w:spacing w:line="0" w:lineRule="atLeas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D030C2" w:rsidRPr="00C16E8D" w:rsidRDefault="00D030C2" w:rsidP="00970941">
      <w:pPr>
        <w:numPr>
          <w:ilvl w:val="0"/>
          <w:numId w:val="2"/>
        </w:numPr>
        <w:tabs>
          <w:tab w:val="clear" w:pos="720"/>
          <w:tab w:val="num" w:pos="567"/>
        </w:tabs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計畫</w:t>
      </w:r>
      <w:r w:rsidR="00DC22CC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目標</w:t>
      </w:r>
    </w:p>
    <w:p w:rsidR="00D030C2" w:rsidRPr="00C16E8D" w:rsidRDefault="00CD2B82" w:rsidP="00970941">
      <w:pPr>
        <w:spacing w:line="0" w:lineRule="atLeas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="00D030C2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依據特教學生需求選用</w:t>
      </w:r>
      <w:r w:rsidR="00D030C2" w:rsidRP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相關</w:t>
      </w:r>
      <w:r w:rsidR="006C77BA" w:rsidRPr="006C77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核心素養、學習表現與學習內容</w:t>
      </w:r>
      <w:r w:rsidR="00D030C2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D13C16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以完成</w:t>
      </w:r>
      <w:r w:rsidR="00D13C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其個別化教育計畫（</w:t>
      </w:r>
      <w:r w:rsidR="00D13C1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IEP</w:t>
      </w:r>
      <w:r w:rsidR="00D13C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D13C1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/</w:t>
      </w:r>
      <w:r w:rsidR="00D13C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個別輔導計畫（</w:t>
      </w:r>
      <w:r w:rsidR="00D13C1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IGP</w:t>
      </w:r>
      <w:r w:rsidR="00D13C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）之擬訂</w:t>
      </w:r>
      <w:r w:rsidR="00D13C16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D030C2" w:rsidRPr="00C16E8D" w:rsidRDefault="004E680E" w:rsidP="00970941">
      <w:pPr>
        <w:spacing w:line="0" w:lineRule="atLeas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</w:t>
      </w:r>
      <w:r w:rsidR="00614D28" w:rsidRPr="0061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="00D46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加深、</w:t>
      </w:r>
      <w:proofErr w:type="gramStart"/>
      <w:r w:rsidR="00D46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加廣</w:t>
      </w:r>
      <w:proofErr w:type="gramEnd"/>
      <w:r w:rsidR="00D46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、加速、</w:t>
      </w:r>
      <w:r w:rsidR="00614D28" w:rsidRPr="0061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簡化、減量、替代、分解與重整等調整</w:t>
      </w:r>
      <w:r w:rsidR="0061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學習內容，</w:t>
      </w:r>
      <w:r w:rsidR="00D030C2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自編</w:t>
      </w: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或改編</w:t>
      </w:r>
      <w:r w:rsidR="00D030C2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教材。</w:t>
      </w:r>
    </w:p>
    <w:p w:rsidR="00FE2FCF" w:rsidRDefault="004E680E" w:rsidP="00970941">
      <w:pPr>
        <w:spacing w:line="0" w:lineRule="atLeas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（三）因應學生個別需求</w:t>
      </w:r>
      <w:r w:rsidR="00690803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proofErr w:type="gramStart"/>
      <w:r w:rsidR="00690803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 w:rsidR="00690803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工作分析、多元感官、直接教學、多層</w:t>
      </w:r>
      <w:r w:rsidR="0061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次教學、合作學習、協同教學</w:t>
      </w:r>
      <w:r w:rsidR="00D4668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、區分性教學</w:t>
      </w:r>
      <w:r w:rsidR="00614D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進行，以</w:t>
      </w:r>
      <w:r w:rsidR="004A11F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達成學習目標。</w:t>
      </w:r>
    </w:p>
    <w:p w:rsidR="0091369A" w:rsidRPr="00C16E8D" w:rsidRDefault="0091369A" w:rsidP="00970941">
      <w:pPr>
        <w:spacing w:line="0" w:lineRule="atLeas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DC22CC" w:rsidRPr="00C16E8D" w:rsidRDefault="00F855BE" w:rsidP="00970941">
      <w:pPr>
        <w:numPr>
          <w:ilvl w:val="0"/>
          <w:numId w:val="2"/>
        </w:numPr>
        <w:tabs>
          <w:tab w:val="clear" w:pos="720"/>
          <w:tab w:val="num" w:pos="567"/>
        </w:tabs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</w:t>
      </w:r>
      <w:r w:rsidR="00DC22CC" w:rsidRPr="00C16E8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領域與每週授課時數</w:t>
      </w:r>
    </w:p>
    <w:p w:rsidR="000977E6" w:rsidRPr="000B741B" w:rsidRDefault="00227019" w:rsidP="00970941">
      <w:pPr>
        <w:spacing w:line="0" w:lineRule="atLeast"/>
        <w:ind w:left="882" w:hangingChars="315" w:hanging="8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411AE2">
        <w:rPr>
          <w:rFonts w:ascii="標楷體" w:eastAsia="標楷體" w:hAnsi="標楷體" w:hint="eastAsia"/>
          <w:sz w:val="28"/>
          <w:szCs w:val="28"/>
        </w:rPr>
        <w:t>配合特殊教育課程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綱</w:t>
      </w:r>
      <w:r w:rsidR="00411AE2">
        <w:rPr>
          <w:rFonts w:ascii="標楷體" w:eastAsia="標楷體" w:hAnsi="標楷體" w:hint="eastAsia"/>
          <w:sz w:val="28"/>
          <w:szCs w:val="28"/>
        </w:rPr>
        <w:t>要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，根據學生</w:t>
      </w:r>
      <w:r w:rsidR="00D46682">
        <w:rPr>
          <w:rFonts w:ascii="標楷體" w:eastAsia="標楷體" w:hAnsi="標楷體" w:hint="eastAsia"/>
          <w:sz w:val="28"/>
          <w:szCs w:val="28"/>
        </w:rPr>
        <w:t>需求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開設</w:t>
      </w:r>
      <w:r w:rsidR="004A782D" w:rsidRPr="006C77BA">
        <w:rPr>
          <w:rFonts w:ascii="標楷體" w:eastAsia="標楷體" w:hAnsi="標楷體" w:hint="eastAsia"/>
          <w:color w:val="FF0000"/>
          <w:sz w:val="28"/>
          <w:szCs w:val="28"/>
        </w:rPr>
        <w:t>語文、數學、社會、自然</w:t>
      </w:r>
      <w:r w:rsidR="006C77BA" w:rsidRPr="006C77BA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4A782D" w:rsidRPr="006C77BA">
        <w:rPr>
          <w:rFonts w:ascii="標楷體" w:eastAsia="標楷體" w:hAnsi="標楷體" w:hint="eastAsia"/>
          <w:color w:val="FF0000"/>
          <w:sz w:val="28"/>
          <w:szCs w:val="28"/>
        </w:rPr>
        <w:t>科技、綜合活動、健康與體育、藝術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等學科課程。</w:t>
      </w:r>
    </w:p>
    <w:p w:rsidR="00ED434D" w:rsidRPr="000B741B" w:rsidRDefault="00227019" w:rsidP="00970941">
      <w:pPr>
        <w:spacing w:line="0" w:lineRule="atLeast"/>
        <w:ind w:left="882" w:hangingChars="315" w:hanging="8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A782D" w:rsidRPr="000B741B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針對學生之</w:t>
      </w:r>
      <w:r w:rsidR="00690803" w:rsidRPr="000B741B">
        <w:rPr>
          <w:rFonts w:ascii="標楷體" w:eastAsia="標楷體" w:hAnsi="標楷體" w:hint="eastAsia"/>
          <w:sz w:val="28"/>
          <w:szCs w:val="28"/>
        </w:rPr>
        <w:t>特殊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需求，開設</w:t>
      </w:r>
      <w:r w:rsidR="00690803" w:rsidRPr="000B741B">
        <w:rPr>
          <w:rFonts w:ascii="標楷體" w:eastAsia="標楷體" w:hAnsi="標楷體" w:hint="eastAsia"/>
          <w:sz w:val="28"/>
          <w:szCs w:val="28"/>
        </w:rPr>
        <w:t>學習策略、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生活管理</w:t>
      </w:r>
      <w:r w:rsidR="006C77BA">
        <w:rPr>
          <w:rFonts w:ascii="標楷體" w:eastAsia="標楷體" w:hAnsi="標楷體" w:hint="eastAsia"/>
          <w:sz w:val="28"/>
          <w:szCs w:val="28"/>
        </w:rPr>
        <w:t>、</w:t>
      </w:r>
      <w:r w:rsidR="006C77BA" w:rsidRPr="00A15391">
        <w:rPr>
          <w:rFonts w:ascii="標楷體" w:eastAsia="標楷體" w:hAnsi="標楷體" w:hint="eastAsia"/>
          <w:color w:val="FF0000"/>
          <w:sz w:val="28"/>
          <w:szCs w:val="28"/>
        </w:rPr>
        <w:t>功能性動作</w:t>
      </w:r>
      <w:r w:rsidR="00ED434D" w:rsidRPr="00A15391">
        <w:rPr>
          <w:rFonts w:ascii="標楷體" w:eastAsia="標楷體" w:hAnsi="標楷體" w:hint="eastAsia"/>
          <w:color w:val="FF0000"/>
          <w:sz w:val="28"/>
          <w:szCs w:val="28"/>
        </w:rPr>
        <w:t>訓練</w:t>
      </w:r>
      <w:r w:rsidR="003E566D" w:rsidRPr="000B741B">
        <w:rPr>
          <w:rFonts w:ascii="標楷體" w:eastAsia="標楷體" w:hAnsi="標楷體" w:hint="eastAsia"/>
          <w:sz w:val="28"/>
          <w:szCs w:val="28"/>
        </w:rPr>
        <w:t>、職業教育</w:t>
      </w:r>
      <w:r w:rsidR="00690803" w:rsidRPr="000B741B">
        <w:rPr>
          <w:rFonts w:ascii="標楷體" w:eastAsia="標楷體" w:hAnsi="標楷體" w:cs="標楷體è.." w:hint="eastAsia"/>
          <w:kern w:val="0"/>
          <w:sz w:val="28"/>
          <w:szCs w:val="28"/>
        </w:rPr>
        <w:t>、社會技巧、溝通訓練</w:t>
      </w:r>
      <w:r w:rsidR="00A15391">
        <w:rPr>
          <w:rFonts w:ascii="標楷體" w:eastAsia="標楷體" w:hAnsi="標楷體" w:cs="標楷體è.." w:hint="eastAsia"/>
          <w:kern w:val="0"/>
          <w:sz w:val="28"/>
          <w:szCs w:val="28"/>
        </w:rPr>
        <w:t>、</w:t>
      </w:r>
      <w:r w:rsidR="006C77BA" w:rsidRPr="006C77BA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輔助</w:t>
      </w:r>
      <w:r w:rsidR="00690803" w:rsidRPr="006C77BA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科技</w:t>
      </w:r>
      <w:r w:rsidR="006C77BA" w:rsidRPr="006C77BA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應用</w:t>
      </w:r>
      <w:r w:rsidR="00A15391">
        <w:rPr>
          <w:rFonts w:ascii="標楷體" w:eastAsia="標楷體" w:hAnsi="標楷體" w:cs="標楷體è.." w:hint="eastAsia"/>
          <w:color w:val="FF0000"/>
          <w:kern w:val="0"/>
          <w:sz w:val="28"/>
          <w:szCs w:val="28"/>
        </w:rPr>
        <w:t>、情意發展、領導才能、創造力及獨立研究</w:t>
      </w:r>
      <w:r w:rsidR="00ED434D" w:rsidRPr="000B741B">
        <w:rPr>
          <w:rFonts w:ascii="標楷體" w:eastAsia="標楷體" w:hAnsi="標楷體" w:hint="eastAsia"/>
          <w:sz w:val="28"/>
          <w:szCs w:val="28"/>
        </w:rPr>
        <w:t>等</w:t>
      </w:r>
      <w:r w:rsidR="00D13C16">
        <w:rPr>
          <w:rFonts w:ascii="標楷體" w:eastAsia="標楷體" w:hAnsi="標楷體" w:hint="eastAsia"/>
          <w:sz w:val="28"/>
          <w:szCs w:val="28"/>
        </w:rPr>
        <w:t>特殊需求領域</w:t>
      </w:r>
      <w:r w:rsidR="00ED434D" w:rsidRPr="000B741B">
        <w:rPr>
          <w:rFonts w:ascii="標楷體" w:eastAsia="標楷體" w:hAnsi="標楷體" w:hint="eastAsia"/>
          <w:sz w:val="28"/>
          <w:szCs w:val="28"/>
        </w:rPr>
        <w:t>課程。</w:t>
      </w:r>
    </w:p>
    <w:p w:rsidR="00E14290" w:rsidRPr="00C16E8D" w:rsidRDefault="00227019" w:rsidP="00970941">
      <w:pPr>
        <w:spacing w:line="0" w:lineRule="atLeast"/>
        <w:ind w:left="882" w:hangingChars="315" w:hanging="88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328B5" w:rsidRPr="00C16E8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D13C16" w:rsidRPr="004D4E20">
        <w:rPr>
          <w:rFonts w:ascii="標楷體" w:eastAsia="標楷體" w:hAnsi="標楷體" w:hint="eastAsia"/>
          <w:color w:val="FF0000"/>
          <w:sz w:val="28"/>
          <w:szCs w:val="28"/>
        </w:rPr>
        <w:t>依本校特殊教育學生之學習狀況、特殊需求或相關支持服務，擬訂學生IEP/IGP，彙整全校學生需求</w:t>
      </w:r>
      <w:proofErr w:type="gramStart"/>
      <w:r w:rsidR="00D13C16" w:rsidRPr="004D4E20">
        <w:rPr>
          <w:rFonts w:ascii="標楷體" w:eastAsia="標楷體" w:hAnsi="標楷體" w:hint="eastAsia"/>
          <w:color w:val="FF0000"/>
          <w:sz w:val="28"/>
          <w:szCs w:val="28"/>
        </w:rPr>
        <w:t>彙整總表</w:t>
      </w:r>
      <w:proofErr w:type="gramEnd"/>
      <w:r w:rsidR="00D13C16" w:rsidRPr="004D4E20">
        <w:rPr>
          <w:rFonts w:ascii="標楷體" w:eastAsia="標楷體" w:hAnsi="標楷體" w:hint="eastAsia"/>
          <w:color w:val="FF0000"/>
          <w:sz w:val="28"/>
          <w:szCs w:val="28"/>
        </w:rPr>
        <w:t>及分組教學一覽表，並規劃學習領域教學計畫（詳見附件）。</w:t>
      </w:r>
    </w:p>
    <w:p w:rsidR="00E5357A" w:rsidRDefault="00227019" w:rsidP="00970941">
      <w:pPr>
        <w:spacing w:line="0" w:lineRule="atLeast"/>
        <w:ind w:left="882" w:hangingChars="315" w:hanging="88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3F38DB" w:rsidRPr="00C16E8D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E5357A" w:rsidRPr="00C16E8D">
        <w:rPr>
          <w:rFonts w:ascii="標楷體" w:eastAsia="標楷體" w:hAnsi="標楷體" w:hint="eastAsia"/>
          <w:color w:val="000000"/>
          <w:sz w:val="28"/>
          <w:szCs w:val="28"/>
        </w:rPr>
        <w:t>授課節數依</w:t>
      </w:r>
      <w:r w:rsidR="006C77BA" w:rsidRPr="006C77BA">
        <w:rPr>
          <w:rFonts w:ascii="標楷體" w:eastAsia="標楷體" w:hAnsi="標楷體" w:hint="eastAsia"/>
          <w:color w:val="FF0000"/>
          <w:sz w:val="28"/>
          <w:szCs w:val="28"/>
        </w:rPr>
        <w:t>十二年國民基本教育</w:t>
      </w:r>
      <w:r w:rsidR="00E5357A" w:rsidRPr="006C77BA">
        <w:rPr>
          <w:rFonts w:ascii="標楷體" w:eastAsia="標楷體" w:hAnsi="標楷體" w:hint="eastAsia"/>
          <w:color w:val="FF0000"/>
          <w:sz w:val="28"/>
          <w:szCs w:val="28"/>
        </w:rPr>
        <w:t>課程</w:t>
      </w:r>
      <w:r w:rsidR="006C77BA" w:rsidRPr="006C77BA">
        <w:rPr>
          <w:rFonts w:ascii="標楷體" w:eastAsia="標楷體" w:hAnsi="標楷體" w:hint="eastAsia"/>
          <w:color w:val="FF0000"/>
          <w:sz w:val="28"/>
          <w:szCs w:val="28"/>
        </w:rPr>
        <w:t>綱要</w:t>
      </w:r>
      <w:r w:rsidR="00E5357A" w:rsidRPr="00C16E8D">
        <w:rPr>
          <w:rFonts w:ascii="標楷體" w:eastAsia="標楷體" w:hAnsi="標楷體" w:hint="eastAsia"/>
          <w:color w:val="000000"/>
          <w:sz w:val="28"/>
          <w:szCs w:val="28"/>
        </w:rPr>
        <w:t>各領域學習節數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之規定彈性調整，惟</w:t>
      </w:r>
      <w:proofErr w:type="gramStart"/>
      <w:r w:rsidR="008426BB" w:rsidRPr="00C16E8D">
        <w:rPr>
          <w:rFonts w:ascii="標楷體" w:eastAsia="標楷體" w:hAnsi="標楷體" w:hint="eastAsia"/>
          <w:color w:val="000000"/>
          <w:sz w:val="28"/>
          <w:szCs w:val="28"/>
        </w:rPr>
        <w:t>學習總節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數</w:t>
      </w:r>
      <w:proofErr w:type="gramEnd"/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不得少於</w:t>
      </w:r>
      <w:r w:rsidR="008426BB" w:rsidRPr="00C16E8D">
        <w:rPr>
          <w:rFonts w:ascii="標楷體" w:eastAsia="標楷體" w:hAnsi="標楷體" w:hint="eastAsia"/>
          <w:color w:val="000000"/>
          <w:sz w:val="28"/>
          <w:szCs w:val="28"/>
        </w:rPr>
        <w:t>同年級普通班學生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1369A" w:rsidRPr="00C16E8D" w:rsidRDefault="0091369A" w:rsidP="00970941">
      <w:pPr>
        <w:spacing w:line="0" w:lineRule="atLeast"/>
        <w:ind w:left="720" w:hangingChars="257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22CC" w:rsidRPr="00C16E8D" w:rsidRDefault="00FD02AD" w:rsidP="00970941">
      <w:pPr>
        <w:numPr>
          <w:ilvl w:val="0"/>
          <w:numId w:val="2"/>
        </w:numPr>
        <w:tabs>
          <w:tab w:val="clear" w:pos="720"/>
          <w:tab w:val="num" w:pos="567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709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</w:t>
      </w:r>
      <w:r w:rsidR="00F855BE" w:rsidRPr="00C16E8D">
        <w:rPr>
          <w:rFonts w:ascii="標楷體" w:eastAsia="標楷體" w:hAnsi="標楷體" w:hint="eastAsia"/>
          <w:color w:val="000000"/>
          <w:sz w:val="28"/>
          <w:szCs w:val="28"/>
        </w:rPr>
        <w:t>調整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原則及</w:t>
      </w:r>
      <w:r w:rsidR="00F855BE" w:rsidRPr="00C16E8D">
        <w:rPr>
          <w:rFonts w:ascii="標楷體" w:eastAsia="標楷體" w:hAnsi="標楷體" w:hint="eastAsia"/>
          <w:color w:val="000000"/>
          <w:sz w:val="28"/>
          <w:szCs w:val="28"/>
        </w:rPr>
        <w:t>作法</w:t>
      </w:r>
    </w:p>
    <w:p w:rsidR="00863D5B" w:rsidRPr="00C16E8D" w:rsidRDefault="00863D5B" w:rsidP="00970941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b/>
          <w:color w:val="000000"/>
          <w:sz w:val="28"/>
          <w:szCs w:val="28"/>
        </w:rPr>
        <w:t>（一）</w:t>
      </w:r>
      <w:r w:rsidR="00B131A4" w:rsidRPr="00C16E8D">
        <w:rPr>
          <w:rFonts w:ascii="標楷體" w:eastAsia="標楷體" w:hAnsi="標楷體" w:cs="T1787" w:hint="eastAsia"/>
          <w:b/>
          <w:color w:val="000000"/>
          <w:kern w:val="0"/>
          <w:sz w:val="28"/>
          <w:szCs w:val="28"/>
        </w:rPr>
        <w:t>學習內容的調整</w:t>
      </w:r>
    </w:p>
    <w:p w:rsidR="00B131A4" w:rsidRPr="00C16E8D" w:rsidRDefault="00F855BE" w:rsidP="00970941">
      <w:pPr>
        <w:spacing w:line="0" w:lineRule="atLeast"/>
        <w:ind w:left="980" w:hangingChars="350" w:hanging="98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863D5B" w:rsidRPr="00C16E8D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1810E2" w:rsidRPr="006C77BA">
        <w:rPr>
          <w:rFonts w:ascii="標楷體" w:eastAsia="標楷體" w:hAnsi="標楷體" w:hint="eastAsia"/>
          <w:color w:val="FF0000"/>
          <w:sz w:val="28"/>
          <w:szCs w:val="28"/>
        </w:rPr>
        <w:t>學習功能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無缺損之學生</w:t>
      </w:r>
      <w:r w:rsidR="0022701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課程需依融合教育理念融入普通班級之中進行，課程之安排需與普通班級學生相同為原則，惟學校需依學生之個別需要，根據其個別化教育計畫會議之決議，提供其學習困難領域之課程調整與補救教學，以及學習輔具、環境調整、行為介入方案與其他支持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策略或相關服務等之協助，並可彈性開設普通教育課程缺乏之特殊需求領域課程。</w:t>
      </w:r>
    </w:p>
    <w:p w:rsidR="008B3BFC" w:rsidRDefault="00DC327A" w:rsidP="00970941">
      <w:pPr>
        <w:spacing w:line="0" w:lineRule="atLeast"/>
        <w:ind w:left="980" w:hangingChars="350" w:hanging="98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 xml:space="preserve">     2.</w:t>
      </w:r>
      <w:r w:rsidR="006C77BA" w:rsidRPr="006C77BA">
        <w:rPr>
          <w:rFonts w:ascii="標楷體" w:eastAsia="標楷體" w:hAnsi="標楷體" w:hint="eastAsia"/>
          <w:color w:val="FF0000"/>
          <w:sz w:val="28"/>
          <w:szCs w:val="28"/>
        </w:rPr>
        <w:t>學習功能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輕微缺損學生</w:t>
      </w:r>
      <w:r w:rsidR="0022701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810E2" w:rsidRPr="001810E2">
        <w:rPr>
          <w:rFonts w:ascii="標楷體" w:eastAsia="標楷體" w:hAnsi="標楷體" w:hint="eastAsia"/>
          <w:color w:val="000000"/>
          <w:sz w:val="28"/>
          <w:szCs w:val="28"/>
        </w:rPr>
        <w:t>課程之規劃應與普通學生相同為原則，遵循普通學校課程之規劃安排，惟學校需依學生之個別需要，根據其個別化教育計畫會議之決議，提供其學習困難領域之全部抽離教學或外加式之補救教學，或調整其各領域之節數，以及提供在原普通班所需之學習輔具、環境與評量調整、行為介入方案與其他支持策略或相關服務之協助，並可彈性開設普通教育課程缺乏之特殊需求領域課程。</w:t>
      </w:r>
    </w:p>
    <w:p w:rsidR="000428E0" w:rsidRDefault="000428E0" w:rsidP="00970941">
      <w:pPr>
        <w:spacing w:line="0" w:lineRule="atLeast"/>
        <w:ind w:left="980" w:hangingChars="350" w:hanging="98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 xml:space="preserve">     3.</w:t>
      </w:r>
      <w:r w:rsidR="006C77BA" w:rsidRPr="006C77BA">
        <w:rPr>
          <w:rFonts w:ascii="標楷體" w:eastAsia="標楷體" w:hAnsi="標楷體" w:cs="T1782" w:hint="eastAsia"/>
          <w:color w:val="FF0000"/>
          <w:kern w:val="0"/>
          <w:sz w:val="28"/>
          <w:szCs w:val="28"/>
        </w:rPr>
        <w:t>學習功能</w:t>
      </w:r>
      <w:r w:rsidR="001810E2"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嚴重缺損學生</w:t>
      </w:r>
      <w:r w:rsidR="00227019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：</w:t>
      </w:r>
      <w:r w:rsidR="001810E2"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課程之規劃需先參照普通教育課程之規劃，惟學校可依學生個別需要，根據其個別化教育計畫會議之決議，彈性調整各學習領域或科目之課程內容或增減學習領域節數，提供所需之學習輔具、環境調整、行為介入方案與其他支持策略或相關服務等之協助，並可彈性開設普通教育課程缺乏之特殊需求領域課程。如學生在某一學習領域或科目之學習情形與一般學生差異大者，課程內容應以功能性為主要調整依據；如差異不大，則可回普通班級或在社區中以調整該領域課程之方式進行融合教育。</w:t>
      </w:r>
    </w:p>
    <w:p w:rsidR="001810E2" w:rsidRPr="00C16E8D" w:rsidRDefault="001810E2" w:rsidP="00970941">
      <w:pPr>
        <w:spacing w:line="0" w:lineRule="atLeast"/>
        <w:ind w:left="980" w:hangingChars="350" w:hanging="98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 xml:space="preserve">     4.</w:t>
      </w:r>
      <w:r w:rsidRPr="006C77BA">
        <w:rPr>
          <w:rFonts w:ascii="標楷體" w:eastAsia="標楷體" w:hAnsi="標楷體" w:cs="T1782" w:hint="eastAsia"/>
          <w:color w:val="FF0000"/>
          <w:kern w:val="0"/>
          <w:sz w:val="28"/>
          <w:szCs w:val="28"/>
        </w:rPr>
        <w:t>學習功能</w:t>
      </w:r>
      <w:r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優異之學生</w:t>
      </w:r>
      <w:r w:rsidR="00227019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：</w:t>
      </w:r>
      <w:r w:rsidRPr="001810E2">
        <w:rPr>
          <w:rFonts w:ascii="標楷體" w:eastAsia="標楷體" w:hAnsi="標楷體" w:cs="T1782" w:hint="eastAsia"/>
          <w:color w:val="000000"/>
          <w:kern w:val="0"/>
          <w:sz w:val="28"/>
          <w:szCs w:val="28"/>
        </w:rPr>
        <w:t>課程之安排需與普通班級學生相同為原則，惟學校需依學生之個別需要，根據其個別輔導計畫會議之決議，提供學習優異領域之全部抽離及（或）外加之濃縮及充實教學，並可彈性開設普通教育課程缺乏之特殊需求領域課程。</w:t>
      </w:r>
    </w:p>
    <w:p w:rsidR="005C5948" w:rsidRPr="00C16E8D" w:rsidRDefault="005C5948" w:rsidP="00970941">
      <w:pPr>
        <w:spacing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b/>
          <w:color w:val="000000"/>
          <w:sz w:val="28"/>
          <w:szCs w:val="28"/>
        </w:rPr>
        <w:t>（二）</w:t>
      </w:r>
      <w:r w:rsidR="009B61C6" w:rsidRPr="00C16E8D">
        <w:rPr>
          <w:rFonts w:ascii="標楷體" w:eastAsia="標楷體" w:hAnsi="標楷體" w:cs="T1787" w:hint="eastAsia"/>
          <w:b/>
          <w:color w:val="000000"/>
          <w:kern w:val="0"/>
          <w:sz w:val="28"/>
          <w:szCs w:val="28"/>
        </w:rPr>
        <w:t>學習歷程的調整：</w:t>
      </w:r>
    </w:p>
    <w:p w:rsidR="00395F2A" w:rsidRPr="00C16E8D" w:rsidRDefault="009B61C6" w:rsidP="00970941">
      <w:pPr>
        <w:autoSpaceDE w:val="0"/>
        <w:autoSpaceDN w:val="0"/>
        <w:adjustRightInd w:val="0"/>
        <w:spacing w:line="0" w:lineRule="atLeast"/>
        <w:ind w:left="98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cs="T1783" w:hint="eastAsia"/>
          <w:color w:val="000000"/>
          <w:kern w:val="0"/>
          <w:sz w:val="28"/>
          <w:szCs w:val="28"/>
        </w:rPr>
        <w:t xml:space="preserve">     1.</w:t>
      </w:r>
      <w:r w:rsidR="00FD02AD" w:rsidRPr="00C16E8D">
        <w:rPr>
          <w:rFonts w:ascii="標楷體" w:eastAsia="標楷體" w:hAnsi="標楷體" w:hint="eastAsia"/>
          <w:color w:val="000000"/>
          <w:sz w:val="28"/>
          <w:szCs w:val="28"/>
        </w:rPr>
        <w:t>教學型態依領域需要與人力資源</w:t>
      </w:r>
      <w:proofErr w:type="gramStart"/>
      <w:r w:rsidR="00FD02AD" w:rsidRPr="00C16E8D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FD02AD" w:rsidRPr="00C16E8D">
        <w:rPr>
          <w:rFonts w:ascii="標楷體" w:eastAsia="標楷體" w:hAnsi="標楷體" w:hint="eastAsia"/>
          <w:color w:val="000000"/>
          <w:sz w:val="28"/>
          <w:szCs w:val="28"/>
        </w:rPr>
        <w:t>個別指導、分組教學，團體教學與班際協同。</w:t>
      </w:r>
    </w:p>
    <w:p w:rsidR="00395F2A" w:rsidRPr="00C16E8D" w:rsidRDefault="00395F2A" w:rsidP="00970941">
      <w:pPr>
        <w:autoSpaceDE w:val="0"/>
        <w:autoSpaceDN w:val="0"/>
        <w:adjustRightInd w:val="0"/>
        <w:spacing w:line="0" w:lineRule="atLeast"/>
        <w:ind w:left="980" w:hangingChars="350" w:hanging="980"/>
        <w:jc w:val="both"/>
        <w:rPr>
          <w:rFonts w:ascii="標楷體" w:eastAsia="標楷體" w:hAnsi="標楷體" w:cs="T1782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 xml:space="preserve">     2.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教學時應兼顧教學活動趣味化、分散學習、分段學習、直接教學與立即回饋、應用合作學習、成功的學習經驗化等</w:t>
      </w:r>
      <w:r w:rsidRPr="00D13C16">
        <w:rPr>
          <w:rFonts w:ascii="標楷體" w:eastAsia="標楷體" w:hAnsi="標楷體" w:hint="eastAsia"/>
          <w:color w:val="000000"/>
          <w:sz w:val="28"/>
          <w:szCs w:val="28"/>
        </w:rPr>
        <w:t>原則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。</w:t>
      </w:r>
    </w:p>
    <w:p w:rsidR="0025725B" w:rsidRPr="00C16E8D" w:rsidRDefault="008520BA" w:rsidP="00970941">
      <w:pPr>
        <w:spacing w:line="0" w:lineRule="atLeast"/>
        <w:jc w:val="both"/>
        <w:rPr>
          <w:rFonts w:ascii="標楷體" w:eastAsia="標楷體" w:hAnsi="標楷體" w:cs="T1791"/>
          <w:b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2A41B3" w:rsidRPr="00C16E8D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25725B" w:rsidRPr="00C16E8D">
        <w:rPr>
          <w:rFonts w:ascii="標楷體" w:eastAsia="標楷體" w:hAnsi="標楷體"/>
          <w:b/>
          <w:color w:val="000000"/>
          <w:sz w:val="28"/>
          <w:szCs w:val="28"/>
        </w:rPr>
        <w:t>）</w:t>
      </w:r>
      <w:r w:rsidR="0025725B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學習環境的調整：</w:t>
      </w:r>
    </w:p>
    <w:p w:rsidR="0008186A" w:rsidRPr="00C16E8D" w:rsidRDefault="0025725B" w:rsidP="00970941">
      <w:pPr>
        <w:spacing w:line="0" w:lineRule="atLeast"/>
        <w:ind w:left="980" w:hangingChars="350" w:hanging="980"/>
        <w:jc w:val="both"/>
        <w:rPr>
          <w:rFonts w:ascii="標楷體" w:eastAsia="標楷體" w:hAnsi="標楷體"/>
          <w:color w:val="000000"/>
          <w:kern w:val="0"/>
          <w:sz w:val="28"/>
        </w:rPr>
      </w:pPr>
      <w:r w:rsidRPr="00C16E8D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 xml:space="preserve">     1.</w:t>
      </w:r>
      <w:r w:rsidR="0008186A" w:rsidRPr="00C16E8D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教室安排</w:t>
      </w:r>
      <w:r w:rsidR="001F2801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適切位置</w:t>
      </w:r>
      <w:r w:rsidR="0008186A" w:rsidRPr="00C16E8D">
        <w:rPr>
          <w:rFonts w:ascii="標楷體" w:eastAsia="標楷體" w:hAnsi="標楷體" w:hint="eastAsia"/>
          <w:color w:val="000000"/>
          <w:kern w:val="0"/>
          <w:sz w:val="28"/>
        </w:rPr>
        <w:t>。</w:t>
      </w:r>
    </w:p>
    <w:p w:rsidR="00FD02AD" w:rsidRPr="00C16E8D" w:rsidRDefault="0008186A" w:rsidP="00970941">
      <w:pPr>
        <w:spacing w:line="0" w:lineRule="atLeast"/>
        <w:ind w:left="980" w:hangingChars="350" w:hanging="980"/>
        <w:jc w:val="both"/>
        <w:rPr>
          <w:rFonts w:ascii="標楷體" w:eastAsia="標楷體" w:hAnsi="標楷體" w:cs="T1791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kern w:val="0"/>
          <w:sz w:val="28"/>
        </w:rPr>
        <w:t xml:space="preserve">     2.教室環境佈置，</w:t>
      </w:r>
      <w:r w:rsidR="001F2801">
        <w:rPr>
          <w:rFonts w:ascii="標楷體" w:eastAsia="標楷體" w:hAnsi="標楷體" w:hint="eastAsia"/>
          <w:color w:val="000000"/>
          <w:kern w:val="0"/>
          <w:sz w:val="28"/>
        </w:rPr>
        <w:t>宜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設計多元學習環境，</w:t>
      </w:r>
      <w:r w:rsidR="001F2801">
        <w:rPr>
          <w:rFonts w:ascii="標楷體" w:eastAsia="標楷體" w:hAnsi="標楷體" w:hint="eastAsia"/>
          <w:color w:val="000000"/>
          <w:kern w:val="0"/>
          <w:sz w:val="28"/>
        </w:rPr>
        <w:t>以提升特教學生學習效能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。</w:t>
      </w:r>
    </w:p>
    <w:p w:rsidR="0025725B" w:rsidRPr="00C16E8D" w:rsidRDefault="00227019" w:rsidP="00970941">
      <w:pPr>
        <w:autoSpaceDE w:val="0"/>
        <w:autoSpaceDN w:val="0"/>
        <w:adjustRightInd w:val="0"/>
        <w:spacing w:line="0" w:lineRule="atLeast"/>
        <w:ind w:left="1121" w:hangingChars="400" w:hanging="1121"/>
        <w:jc w:val="both"/>
        <w:rPr>
          <w:rFonts w:ascii="標楷體" w:eastAsia="標楷體" w:hAnsi="標楷體" w:cs="T1791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（</w:t>
      </w:r>
      <w:r w:rsidR="0025725B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）</w:t>
      </w:r>
      <w:r w:rsidR="00F069F2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學習評量方式</w:t>
      </w:r>
      <w:r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（</w:t>
      </w:r>
      <w:r w:rsidR="00F069F2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定期評量</w:t>
      </w:r>
      <w:r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）</w:t>
      </w:r>
      <w:r w:rsidR="00F069F2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的調整</w:t>
      </w:r>
      <w:r w:rsidR="002A41B3" w:rsidRPr="00C16E8D">
        <w:rPr>
          <w:rFonts w:ascii="標楷體" w:eastAsia="標楷體" w:hAnsi="標楷體" w:cs="T1791" w:hint="eastAsia"/>
          <w:b/>
          <w:color w:val="000000"/>
          <w:kern w:val="0"/>
          <w:sz w:val="28"/>
          <w:szCs w:val="28"/>
        </w:rPr>
        <w:t>：</w:t>
      </w:r>
    </w:p>
    <w:p w:rsidR="002B49AF" w:rsidRPr="00C16E8D" w:rsidRDefault="008C179B" w:rsidP="00970941">
      <w:pPr>
        <w:autoSpaceDE w:val="0"/>
        <w:autoSpaceDN w:val="0"/>
        <w:adjustRightInd w:val="0"/>
        <w:spacing w:line="0" w:lineRule="atLeast"/>
        <w:ind w:left="980" w:hangingChars="350" w:hanging="980"/>
        <w:jc w:val="both"/>
        <w:rPr>
          <w:rFonts w:ascii="標楷體" w:eastAsia="標楷體" w:hAnsi="標楷體" w:cs="T1795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 xml:space="preserve">     1.</w:t>
      </w:r>
      <w:r w:rsidR="001F2801">
        <w:rPr>
          <w:rFonts w:ascii="標楷體" w:eastAsia="標楷體" w:hAnsi="標楷體" w:cs="T1791" w:hint="eastAsia"/>
          <w:color w:val="000000"/>
          <w:kern w:val="0"/>
          <w:sz w:val="28"/>
          <w:szCs w:val="28"/>
        </w:rPr>
        <w:t>依多元評量方式進行，</w:t>
      </w:r>
      <w:proofErr w:type="gramStart"/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採</w:t>
      </w:r>
      <w:proofErr w:type="gramEnd"/>
      <w:r w:rsidR="00FD02AD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優勢評量、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動態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、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檔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案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、實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作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、生態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與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課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程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本位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等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多元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評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量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方式，</w:t>
      </w:r>
      <w:r w:rsidR="00FD02AD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以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充分</w:t>
      </w:r>
      <w:r w:rsidR="002A41B3" w:rsidRPr="00C16E8D">
        <w:rPr>
          <w:rFonts w:ascii="標楷體" w:eastAsia="標楷體" w:hAnsi="標楷體" w:cs="T1794" w:hint="eastAsia"/>
          <w:color w:val="000000"/>
          <w:kern w:val="0"/>
          <w:sz w:val="28"/>
          <w:szCs w:val="28"/>
        </w:rPr>
        <w:t>瞭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解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學生的學習</w:t>
      </w:r>
      <w:r w:rsidR="002A41B3" w:rsidRPr="00C16E8D">
        <w:rPr>
          <w:rFonts w:ascii="標楷體" w:eastAsia="標楷體" w:hAnsi="標楷體" w:cs="T1511" w:hint="eastAsia"/>
          <w:color w:val="000000"/>
          <w:kern w:val="0"/>
          <w:sz w:val="28"/>
          <w:szCs w:val="28"/>
        </w:rPr>
        <w:t>歷</w:t>
      </w:r>
      <w:r w:rsidR="002A41B3"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>程與成效</w:t>
      </w:r>
      <w:r w:rsidR="002A41B3" w:rsidRPr="00C16E8D">
        <w:rPr>
          <w:rFonts w:ascii="標楷體" w:eastAsia="標楷體" w:hAnsi="標楷體" w:cs="T1795" w:hint="eastAsia"/>
          <w:color w:val="000000"/>
          <w:kern w:val="0"/>
          <w:sz w:val="28"/>
          <w:szCs w:val="28"/>
        </w:rPr>
        <w:t>。</w:t>
      </w:r>
    </w:p>
    <w:p w:rsidR="00FD02AD" w:rsidRPr="00C16E8D" w:rsidRDefault="0008186A" w:rsidP="00970941">
      <w:pPr>
        <w:autoSpaceDE w:val="0"/>
        <w:autoSpaceDN w:val="0"/>
        <w:adjustRightInd w:val="0"/>
        <w:spacing w:line="0" w:lineRule="atLeast"/>
        <w:ind w:left="980" w:hangingChars="350" w:hanging="980"/>
        <w:jc w:val="both"/>
        <w:rPr>
          <w:rFonts w:ascii="標楷體" w:eastAsia="標楷體" w:hAnsi="標楷體" w:cs="T1795"/>
          <w:color w:val="000000"/>
          <w:kern w:val="0"/>
          <w:sz w:val="28"/>
          <w:szCs w:val="28"/>
        </w:rPr>
      </w:pPr>
      <w:r w:rsidRPr="00C16E8D">
        <w:rPr>
          <w:rFonts w:ascii="標楷體" w:eastAsia="標楷體" w:hAnsi="標楷體" w:cs="T1792" w:hint="eastAsia"/>
          <w:color w:val="000000"/>
          <w:kern w:val="0"/>
          <w:sz w:val="28"/>
          <w:szCs w:val="28"/>
        </w:rPr>
        <w:t xml:space="preserve">     2.善用</w:t>
      </w:r>
      <w:r w:rsidRPr="00C16E8D">
        <w:rPr>
          <w:rFonts w:ascii="標楷體" w:eastAsia="標楷體" w:hAnsi="標楷體" w:hint="eastAsia"/>
          <w:color w:val="000000"/>
          <w:kern w:val="0"/>
          <w:sz w:val="28"/>
        </w:rPr>
        <w:t>彈性與適性的評量標準。</w:t>
      </w:r>
    </w:p>
    <w:p w:rsidR="00F551D0" w:rsidRPr="00C16E8D" w:rsidRDefault="00F551D0" w:rsidP="00970941">
      <w:pPr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838DD" w:rsidRPr="00C16E8D" w:rsidRDefault="000838DD" w:rsidP="00970941">
      <w:pPr>
        <w:numPr>
          <w:ilvl w:val="0"/>
          <w:numId w:val="2"/>
        </w:numPr>
        <w:tabs>
          <w:tab w:val="clear" w:pos="720"/>
          <w:tab w:val="num" w:pos="567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本計畫經特殊教育推行委員會審議通過後實施，修正</w:t>
      </w:r>
      <w:r w:rsidR="006E6714" w:rsidRPr="00C16E8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C16E8D">
        <w:rPr>
          <w:rFonts w:ascii="標楷體" w:eastAsia="標楷體" w:hAnsi="標楷體" w:hint="eastAsia"/>
          <w:color w:val="000000"/>
          <w:sz w:val="28"/>
          <w:szCs w:val="28"/>
        </w:rPr>
        <w:t>亦同。</w:t>
      </w:r>
    </w:p>
    <w:p w:rsidR="0025133C" w:rsidRPr="00C16E8D" w:rsidRDefault="0025133C" w:rsidP="00FE2FCF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E73C6" w:rsidRPr="00C16E8D" w:rsidRDefault="001E73C6" w:rsidP="00395F2A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</w:p>
    <w:sectPr w:rsidR="001E73C6" w:rsidRPr="00C16E8D" w:rsidSect="0042277B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E9" w:rsidRDefault="00F51DE9">
      <w:r>
        <w:separator/>
      </w:r>
    </w:p>
  </w:endnote>
  <w:endnote w:type="continuationSeparator" w:id="0">
    <w:p w:rsidR="00F51DE9" w:rsidRDefault="00F5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ç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標楷體è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178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8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8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79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151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2C" w:rsidRDefault="00E64151" w:rsidP="007D1A9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78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782C" w:rsidRDefault="00C3782C" w:rsidP="00C64F3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2C" w:rsidRDefault="00C3782C" w:rsidP="001D2599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E9" w:rsidRDefault="00F51DE9">
      <w:r>
        <w:separator/>
      </w:r>
    </w:p>
  </w:footnote>
  <w:footnote w:type="continuationSeparator" w:id="0">
    <w:p w:rsidR="00F51DE9" w:rsidRDefault="00F51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2C" w:rsidRPr="000B2AFE" w:rsidRDefault="009921BF" w:rsidP="000B2AFE">
    <w:pPr>
      <w:pStyle w:val="a3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 w:rsidRPr="009921BF">
      <w:rPr>
        <w:rFonts w:ascii="Cambria" w:hAnsi="Cambria" w:hint="eastAsia"/>
        <w:sz w:val="16"/>
        <w:szCs w:val="16"/>
      </w:rPr>
      <w:t>2</w:t>
    </w:r>
    <w:r w:rsidR="00F25F9B">
      <w:rPr>
        <w:rFonts w:ascii="Cambria" w:hAnsi="Cambria" w:hint="eastAsia"/>
        <w:sz w:val="16"/>
        <w:szCs w:val="16"/>
      </w:rPr>
      <w:t>特殊教育</w:t>
    </w:r>
    <w:r w:rsidRPr="009921BF">
      <w:rPr>
        <w:rFonts w:ascii="Cambria" w:hAnsi="Cambria" w:hint="eastAsia"/>
        <w:sz w:val="16"/>
        <w:szCs w:val="16"/>
      </w:rPr>
      <w:t>課程與教學調整計畫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282"/>
    <w:multiLevelType w:val="hybridMultilevel"/>
    <w:tmpl w:val="8AD0C994"/>
    <w:lvl w:ilvl="0" w:tplc="DDDCED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7324FE"/>
    <w:multiLevelType w:val="hybridMultilevel"/>
    <w:tmpl w:val="28744C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E33EB2"/>
    <w:multiLevelType w:val="hybridMultilevel"/>
    <w:tmpl w:val="8B8AC7E8"/>
    <w:lvl w:ilvl="0" w:tplc="99DE85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8912EF"/>
    <w:multiLevelType w:val="hybridMultilevel"/>
    <w:tmpl w:val="59C07948"/>
    <w:lvl w:ilvl="0" w:tplc="ACE6A64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0606D1"/>
    <w:multiLevelType w:val="hybridMultilevel"/>
    <w:tmpl w:val="82FA3AE2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D95E43"/>
    <w:multiLevelType w:val="hybridMultilevel"/>
    <w:tmpl w:val="2BF0D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7A706E"/>
    <w:multiLevelType w:val="hybridMultilevel"/>
    <w:tmpl w:val="180CCFB6"/>
    <w:lvl w:ilvl="0" w:tplc="3CD4F3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107C64"/>
    <w:multiLevelType w:val="hybridMultilevel"/>
    <w:tmpl w:val="31469E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7442367"/>
    <w:multiLevelType w:val="hybridMultilevel"/>
    <w:tmpl w:val="E624AA9E"/>
    <w:lvl w:ilvl="0" w:tplc="ED602B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7029B0"/>
    <w:multiLevelType w:val="hybridMultilevel"/>
    <w:tmpl w:val="19DC6F74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B403C95"/>
    <w:multiLevelType w:val="hybridMultilevel"/>
    <w:tmpl w:val="6BBA5B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C7D3835"/>
    <w:multiLevelType w:val="hybridMultilevel"/>
    <w:tmpl w:val="2B6E6612"/>
    <w:lvl w:ilvl="0" w:tplc="1EEC9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D6626AB"/>
    <w:multiLevelType w:val="hybridMultilevel"/>
    <w:tmpl w:val="0922A74A"/>
    <w:lvl w:ilvl="0" w:tplc="3922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0B3C67"/>
    <w:multiLevelType w:val="hybridMultilevel"/>
    <w:tmpl w:val="65A49E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C36550"/>
    <w:multiLevelType w:val="hybridMultilevel"/>
    <w:tmpl w:val="9E0EF1EC"/>
    <w:lvl w:ilvl="0" w:tplc="34C0018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5964FEC"/>
    <w:multiLevelType w:val="hybridMultilevel"/>
    <w:tmpl w:val="8294D2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77A507A"/>
    <w:multiLevelType w:val="hybridMultilevel"/>
    <w:tmpl w:val="93DA7BB6"/>
    <w:lvl w:ilvl="0" w:tplc="D6B224AE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7">
    <w:nsid w:val="48286AF5"/>
    <w:multiLevelType w:val="hybridMultilevel"/>
    <w:tmpl w:val="8D0EE2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B535EC"/>
    <w:multiLevelType w:val="hybridMultilevel"/>
    <w:tmpl w:val="7ECE36B2"/>
    <w:lvl w:ilvl="0" w:tplc="D4F0B82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30E19EB"/>
    <w:multiLevelType w:val="hybridMultilevel"/>
    <w:tmpl w:val="01E86BE6"/>
    <w:lvl w:ilvl="0" w:tplc="1EEC96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A5E0ABD"/>
    <w:multiLevelType w:val="hybridMultilevel"/>
    <w:tmpl w:val="0100D7C0"/>
    <w:lvl w:ilvl="0" w:tplc="C06A5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276F54"/>
    <w:multiLevelType w:val="hybridMultilevel"/>
    <w:tmpl w:val="1324BFB6"/>
    <w:lvl w:ilvl="0" w:tplc="F4BC9A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1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17"/>
  </w:num>
  <w:num w:numId="11">
    <w:abstractNumId w:val="5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19"/>
  </w:num>
  <w:num w:numId="17">
    <w:abstractNumId w:val="11"/>
  </w:num>
  <w:num w:numId="18">
    <w:abstractNumId w:val="15"/>
  </w:num>
  <w:num w:numId="19">
    <w:abstractNumId w:val="13"/>
  </w:num>
  <w:num w:numId="20">
    <w:abstractNumId w:val="18"/>
  </w:num>
  <w:num w:numId="21">
    <w:abstractNumId w:val="9"/>
  </w:num>
  <w:num w:numId="22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872"/>
    <w:rsid w:val="00002CAA"/>
    <w:rsid w:val="00003E1D"/>
    <w:rsid w:val="00007D0A"/>
    <w:rsid w:val="00025A10"/>
    <w:rsid w:val="00031D6D"/>
    <w:rsid w:val="00032716"/>
    <w:rsid w:val="000428E0"/>
    <w:rsid w:val="00047BD5"/>
    <w:rsid w:val="00050FA5"/>
    <w:rsid w:val="00057D22"/>
    <w:rsid w:val="000601BE"/>
    <w:rsid w:val="00061C68"/>
    <w:rsid w:val="00062F1E"/>
    <w:rsid w:val="000660C9"/>
    <w:rsid w:val="0007208F"/>
    <w:rsid w:val="000722A8"/>
    <w:rsid w:val="000727B0"/>
    <w:rsid w:val="00072F99"/>
    <w:rsid w:val="0008186A"/>
    <w:rsid w:val="000838DD"/>
    <w:rsid w:val="00085A7D"/>
    <w:rsid w:val="000909E6"/>
    <w:rsid w:val="000977E6"/>
    <w:rsid w:val="00097C60"/>
    <w:rsid w:val="000A197C"/>
    <w:rsid w:val="000A33CA"/>
    <w:rsid w:val="000B1B84"/>
    <w:rsid w:val="000B2AFE"/>
    <w:rsid w:val="000B741B"/>
    <w:rsid w:val="000C07B9"/>
    <w:rsid w:val="000C452C"/>
    <w:rsid w:val="000C517C"/>
    <w:rsid w:val="000C57B6"/>
    <w:rsid w:val="000C641F"/>
    <w:rsid w:val="000E046A"/>
    <w:rsid w:val="000E3977"/>
    <w:rsid w:val="000E70D9"/>
    <w:rsid w:val="000F1975"/>
    <w:rsid w:val="000F4184"/>
    <w:rsid w:val="000F41E4"/>
    <w:rsid w:val="000F5928"/>
    <w:rsid w:val="0010153B"/>
    <w:rsid w:val="00105B75"/>
    <w:rsid w:val="001109D4"/>
    <w:rsid w:val="00110A53"/>
    <w:rsid w:val="00110BE1"/>
    <w:rsid w:val="00116F57"/>
    <w:rsid w:val="00117927"/>
    <w:rsid w:val="00133585"/>
    <w:rsid w:val="00136E3C"/>
    <w:rsid w:val="00143470"/>
    <w:rsid w:val="00143C28"/>
    <w:rsid w:val="00146751"/>
    <w:rsid w:val="001468A4"/>
    <w:rsid w:val="00152AC0"/>
    <w:rsid w:val="00154C65"/>
    <w:rsid w:val="0015515D"/>
    <w:rsid w:val="00157216"/>
    <w:rsid w:val="0016033C"/>
    <w:rsid w:val="00160539"/>
    <w:rsid w:val="001631E9"/>
    <w:rsid w:val="00166E29"/>
    <w:rsid w:val="00172F55"/>
    <w:rsid w:val="0017319C"/>
    <w:rsid w:val="00174919"/>
    <w:rsid w:val="00177684"/>
    <w:rsid w:val="001810E2"/>
    <w:rsid w:val="001816C7"/>
    <w:rsid w:val="00187C48"/>
    <w:rsid w:val="00191819"/>
    <w:rsid w:val="001927DD"/>
    <w:rsid w:val="001938EB"/>
    <w:rsid w:val="001A0D84"/>
    <w:rsid w:val="001A2C34"/>
    <w:rsid w:val="001A4054"/>
    <w:rsid w:val="001A5D18"/>
    <w:rsid w:val="001B04AF"/>
    <w:rsid w:val="001B141B"/>
    <w:rsid w:val="001B5096"/>
    <w:rsid w:val="001C1A5B"/>
    <w:rsid w:val="001C3CA3"/>
    <w:rsid w:val="001C51F4"/>
    <w:rsid w:val="001D1D18"/>
    <w:rsid w:val="001D2599"/>
    <w:rsid w:val="001D4F44"/>
    <w:rsid w:val="001D55D1"/>
    <w:rsid w:val="001E0572"/>
    <w:rsid w:val="001E13BF"/>
    <w:rsid w:val="001E143C"/>
    <w:rsid w:val="001E1C7D"/>
    <w:rsid w:val="001E266B"/>
    <w:rsid w:val="001E3790"/>
    <w:rsid w:val="001E71B3"/>
    <w:rsid w:val="001E73C6"/>
    <w:rsid w:val="001F0516"/>
    <w:rsid w:val="001F106A"/>
    <w:rsid w:val="001F2801"/>
    <w:rsid w:val="001F3A5B"/>
    <w:rsid w:val="001F3B64"/>
    <w:rsid w:val="001F4B76"/>
    <w:rsid w:val="001F4F79"/>
    <w:rsid w:val="001F54CA"/>
    <w:rsid w:val="00200423"/>
    <w:rsid w:val="00203F9C"/>
    <w:rsid w:val="0020674F"/>
    <w:rsid w:val="00211C7A"/>
    <w:rsid w:val="00215EE0"/>
    <w:rsid w:val="00223DC8"/>
    <w:rsid w:val="002258C7"/>
    <w:rsid w:val="00227019"/>
    <w:rsid w:val="00227DF9"/>
    <w:rsid w:val="002329A6"/>
    <w:rsid w:val="00233AF4"/>
    <w:rsid w:val="00233C1F"/>
    <w:rsid w:val="0023786E"/>
    <w:rsid w:val="00237BA2"/>
    <w:rsid w:val="002441B8"/>
    <w:rsid w:val="00246704"/>
    <w:rsid w:val="0025133C"/>
    <w:rsid w:val="002521D3"/>
    <w:rsid w:val="0025394C"/>
    <w:rsid w:val="00256E09"/>
    <w:rsid w:val="0025725B"/>
    <w:rsid w:val="002604DC"/>
    <w:rsid w:val="002606AE"/>
    <w:rsid w:val="00261FF3"/>
    <w:rsid w:val="00267E14"/>
    <w:rsid w:val="002701DC"/>
    <w:rsid w:val="002846B7"/>
    <w:rsid w:val="00290FDB"/>
    <w:rsid w:val="002926C7"/>
    <w:rsid w:val="002969D4"/>
    <w:rsid w:val="00296BDF"/>
    <w:rsid w:val="002A0E52"/>
    <w:rsid w:val="002A3313"/>
    <w:rsid w:val="002A41B3"/>
    <w:rsid w:val="002A52F7"/>
    <w:rsid w:val="002B3521"/>
    <w:rsid w:val="002B49AF"/>
    <w:rsid w:val="002D3B1B"/>
    <w:rsid w:val="002E084E"/>
    <w:rsid w:val="002E3BEC"/>
    <w:rsid w:val="002E77D2"/>
    <w:rsid w:val="002F433D"/>
    <w:rsid w:val="002F4F90"/>
    <w:rsid w:val="002F681B"/>
    <w:rsid w:val="00301483"/>
    <w:rsid w:val="00302BB6"/>
    <w:rsid w:val="00306948"/>
    <w:rsid w:val="00306BDA"/>
    <w:rsid w:val="0031065B"/>
    <w:rsid w:val="00311C49"/>
    <w:rsid w:val="00324704"/>
    <w:rsid w:val="003330D4"/>
    <w:rsid w:val="0033640E"/>
    <w:rsid w:val="00340FBD"/>
    <w:rsid w:val="00343937"/>
    <w:rsid w:val="00344765"/>
    <w:rsid w:val="00345660"/>
    <w:rsid w:val="00350B93"/>
    <w:rsid w:val="0035208B"/>
    <w:rsid w:val="00353116"/>
    <w:rsid w:val="00353ABB"/>
    <w:rsid w:val="0035649A"/>
    <w:rsid w:val="00360430"/>
    <w:rsid w:val="003657B2"/>
    <w:rsid w:val="00374472"/>
    <w:rsid w:val="00377430"/>
    <w:rsid w:val="00382F93"/>
    <w:rsid w:val="00386173"/>
    <w:rsid w:val="003912D0"/>
    <w:rsid w:val="003932F5"/>
    <w:rsid w:val="00395F2A"/>
    <w:rsid w:val="00396071"/>
    <w:rsid w:val="00396CC0"/>
    <w:rsid w:val="0039712D"/>
    <w:rsid w:val="0039723F"/>
    <w:rsid w:val="003A2915"/>
    <w:rsid w:val="003A4C88"/>
    <w:rsid w:val="003B2D97"/>
    <w:rsid w:val="003B69C7"/>
    <w:rsid w:val="003D4BB0"/>
    <w:rsid w:val="003E2D25"/>
    <w:rsid w:val="003E41F7"/>
    <w:rsid w:val="003E532E"/>
    <w:rsid w:val="003E566D"/>
    <w:rsid w:val="003E5F08"/>
    <w:rsid w:val="003E67E0"/>
    <w:rsid w:val="003F0904"/>
    <w:rsid w:val="003F38DB"/>
    <w:rsid w:val="003F5CD8"/>
    <w:rsid w:val="003F797C"/>
    <w:rsid w:val="0040319B"/>
    <w:rsid w:val="004031EC"/>
    <w:rsid w:val="0040353F"/>
    <w:rsid w:val="0040653D"/>
    <w:rsid w:val="00407212"/>
    <w:rsid w:val="00411AE2"/>
    <w:rsid w:val="004124A4"/>
    <w:rsid w:val="00414338"/>
    <w:rsid w:val="00416732"/>
    <w:rsid w:val="0042277B"/>
    <w:rsid w:val="00427DDC"/>
    <w:rsid w:val="00432FD3"/>
    <w:rsid w:val="004359F9"/>
    <w:rsid w:val="00441983"/>
    <w:rsid w:val="004567AD"/>
    <w:rsid w:val="00460E1D"/>
    <w:rsid w:val="004634AE"/>
    <w:rsid w:val="00473AB1"/>
    <w:rsid w:val="00475E89"/>
    <w:rsid w:val="00476476"/>
    <w:rsid w:val="0048415B"/>
    <w:rsid w:val="004842B9"/>
    <w:rsid w:val="00485AF3"/>
    <w:rsid w:val="00495682"/>
    <w:rsid w:val="00495ED6"/>
    <w:rsid w:val="004A11FB"/>
    <w:rsid w:val="004A1FD5"/>
    <w:rsid w:val="004A2F65"/>
    <w:rsid w:val="004A5199"/>
    <w:rsid w:val="004A782D"/>
    <w:rsid w:val="004B1327"/>
    <w:rsid w:val="004B382D"/>
    <w:rsid w:val="004B3D45"/>
    <w:rsid w:val="004B465A"/>
    <w:rsid w:val="004B6E53"/>
    <w:rsid w:val="004C7703"/>
    <w:rsid w:val="004D5349"/>
    <w:rsid w:val="004D6849"/>
    <w:rsid w:val="004E370C"/>
    <w:rsid w:val="004E3C5B"/>
    <w:rsid w:val="004E680E"/>
    <w:rsid w:val="004F3194"/>
    <w:rsid w:val="004F55D4"/>
    <w:rsid w:val="004F75D2"/>
    <w:rsid w:val="00503A5C"/>
    <w:rsid w:val="00511BB4"/>
    <w:rsid w:val="0052417A"/>
    <w:rsid w:val="00530832"/>
    <w:rsid w:val="00533D08"/>
    <w:rsid w:val="0053547B"/>
    <w:rsid w:val="0054151A"/>
    <w:rsid w:val="00546BBE"/>
    <w:rsid w:val="00554C2B"/>
    <w:rsid w:val="00555073"/>
    <w:rsid w:val="005631F8"/>
    <w:rsid w:val="00574C3A"/>
    <w:rsid w:val="00581132"/>
    <w:rsid w:val="00581165"/>
    <w:rsid w:val="00587C53"/>
    <w:rsid w:val="005920B4"/>
    <w:rsid w:val="00594E32"/>
    <w:rsid w:val="005957D1"/>
    <w:rsid w:val="00596834"/>
    <w:rsid w:val="00597746"/>
    <w:rsid w:val="005A7F24"/>
    <w:rsid w:val="005B4358"/>
    <w:rsid w:val="005B7306"/>
    <w:rsid w:val="005C0376"/>
    <w:rsid w:val="005C1D84"/>
    <w:rsid w:val="005C3CF7"/>
    <w:rsid w:val="005C4B03"/>
    <w:rsid w:val="005C5095"/>
    <w:rsid w:val="005C5948"/>
    <w:rsid w:val="005D4451"/>
    <w:rsid w:val="005D56E0"/>
    <w:rsid w:val="005E0A1C"/>
    <w:rsid w:val="005E232D"/>
    <w:rsid w:val="005E3208"/>
    <w:rsid w:val="005E673F"/>
    <w:rsid w:val="005E6ACE"/>
    <w:rsid w:val="005F18FE"/>
    <w:rsid w:val="005F2C08"/>
    <w:rsid w:val="005F3E5A"/>
    <w:rsid w:val="005F7C2C"/>
    <w:rsid w:val="00600F21"/>
    <w:rsid w:val="00602CDB"/>
    <w:rsid w:val="00610CA3"/>
    <w:rsid w:val="00614D28"/>
    <w:rsid w:val="00616067"/>
    <w:rsid w:val="006200CC"/>
    <w:rsid w:val="00620246"/>
    <w:rsid w:val="0062140D"/>
    <w:rsid w:val="0062353B"/>
    <w:rsid w:val="00630A28"/>
    <w:rsid w:val="00632815"/>
    <w:rsid w:val="00635EEB"/>
    <w:rsid w:val="00646F3D"/>
    <w:rsid w:val="0064733B"/>
    <w:rsid w:val="00651065"/>
    <w:rsid w:val="00657B4C"/>
    <w:rsid w:val="006667EB"/>
    <w:rsid w:val="006724BB"/>
    <w:rsid w:val="006747D3"/>
    <w:rsid w:val="0067711C"/>
    <w:rsid w:val="00681523"/>
    <w:rsid w:val="0068361E"/>
    <w:rsid w:val="00683A05"/>
    <w:rsid w:val="00690803"/>
    <w:rsid w:val="00695010"/>
    <w:rsid w:val="006977F6"/>
    <w:rsid w:val="006A049B"/>
    <w:rsid w:val="006A39EB"/>
    <w:rsid w:val="006A3B94"/>
    <w:rsid w:val="006B085E"/>
    <w:rsid w:val="006B12CA"/>
    <w:rsid w:val="006B3CF4"/>
    <w:rsid w:val="006B5E1D"/>
    <w:rsid w:val="006B76F0"/>
    <w:rsid w:val="006B7BC1"/>
    <w:rsid w:val="006C10FC"/>
    <w:rsid w:val="006C306C"/>
    <w:rsid w:val="006C3968"/>
    <w:rsid w:val="006C53D7"/>
    <w:rsid w:val="006C77BA"/>
    <w:rsid w:val="006D4A7B"/>
    <w:rsid w:val="006D6A88"/>
    <w:rsid w:val="006D71B2"/>
    <w:rsid w:val="006E1D10"/>
    <w:rsid w:val="006E4E80"/>
    <w:rsid w:val="006E6714"/>
    <w:rsid w:val="00705772"/>
    <w:rsid w:val="00713733"/>
    <w:rsid w:val="00721DDA"/>
    <w:rsid w:val="007241E2"/>
    <w:rsid w:val="0072538D"/>
    <w:rsid w:val="00730376"/>
    <w:rsid w:val="00731060"/>
    <w:rsid w:val="007334AB"/>
    <w:rsid w:val="007338E6"/>
    <w:rsid w:val="00736E77"/>
    <w:rsid w:val="00740D27"/>
    <w:rsid w:val="007442EB"/>
    <w:rsid w:val="00745AF3"/>
    <w:rsid w:val="00745F58"/>
    <w:rsid w:val="00746894"/>
    <w:rsid w:val="00751073"/>
    <w:rsid w:val="007652CA"/>
    <w:rsid w:val="007716FA"/>
    <w:rsid w:val="00772D6E"/>
    <w:rsid w:val="00775047"/>
    <w:rsid w:val="00781471"/>
    <w:rsid w:val="00792A82"/>
    <w:rsid w:val="00793078"/>
    <w:rsid w:val="007A6A20"/>
    <w:rsid w:val="007B1269"/>
    <w:rsid w:val="007B21F3"/>
    <w:rsid w:val="007B2229"/>
    <w:rsid w:val="007B3BF1"/>
    <w:rsid w:val="007B448F"/>
    <w:rsid w:val="007B7D6E"/>
    <w:rsid w:val="007C1CF8"/>
    <w:rsid w:val="007C1F72"/>
    <w:rsid w:val="007C389B"/>
    <w:rsid w:val="007C52A1"/>
    <w:rsid w:val="007C6674"/>
    <w:rsid w:val="007D02F5"/>
    <w:rsid w:val="007D1A99"/>
    <w:rsid w:val="007D4B96"/>
    <w:rsid w:val="007E433E"/>
    <w:rsid w:val="007F1C14"/>
    <w:rsid w:val="00801BC0"/>
    <w:rsid w:val="008053D6"/>
    <w:rsid w:val="00805772"/>
    <w:rsid w:val="008169C8"/>
    <w:rsid w:val="00817534"/>
    <w:rsid w:val="00824FC1"/>
    <w:rsid w:val="00825802"/>
    <w:rsid w:val="00827389"/>
    <w:rsid w:val="00827D3A"/>
    <w:rsid w:val="0083126E"/>
    <w:rsid w:val="008426BB"/>
    <w:rsid w:val="0084399F"/>
    <w:rsid w:val="00844411"/>
    <w:rsid w:val="00844F4E"/>
    <w:rsid w:val="00845259"/>
    <w:rsid w:val="008462C5"/>
    <w:rsid w:val="00846F9F"/>
    <w:rsid w:val="0085135F"/>
    <w:rsid w:val="008520BA"/>
    <w:rsid w:val="0085607D"/>
    <w:rsid w:val="00861B33"/>
    <w:rsid w:val="00861E10"/>
    <w:rsid w:val="00863D5B"/>
    <w:rsid w:val="00863FCF"/>
    <w:rsid w:val="00870436"/>
    <w:rsid w:val="00870625"/>
    <w:rsid w:val="00872486"/>
    <w:rsid w:val="00875568"/>
    <w:rsid w:val="008800D1"/>
    <w:rsid w:val="00883E8B"/>
    <w:rsid w:val="008843C8"/>
    <w:rsid w:val="00885A6D"/>
    <w:rsid w:val="008872FD"/>
    <w:rsid w:val="008875D0"/>
    <w:rsid w:val="00893515"/>
    <w:rsid w:val="008A512B"/>
    <w:rsid w:val="008B061D"/>
    <w:rsid w:val="008B33F5"/>
    <w:rsid w:val="008B3BFC"/>
    <w:rsid w:val="008B781F"/>
    <w:rsid w:val="008C0BF3"/>
    <w:rsid w:val="008C1294"/>
    <w:rsid w:val="008C179B"/>
    <w:rsid w:val="008C1DDF"/>
    <w:rsid w:val="008C2D86"/>
    <w:rsid w:val="008C6E37"/>
    <w:rsid w:val="008C7C0B"/>
    <w:rsid w:val="008D21B3"/>
    <w:rsid w:val="008E0DF9"/>
    <w:rsid w:val="008E2E7A"/>
    <w:rsid w:val="008F068F"/>
    <w:rsid w:val="008F29D0"/>
    <w:rsid w:val="00902738"/>
    <w:rsid w:val="0090353E"/>
    <w:rsid w:val="00907965"/>
    <w:rsid w:val="00910EE7"/>
    <w:rsid w:val="009124EC"/>
    <w:rsid w:val="0091369A"/>
    <w:rsid w:val="009141FE"/>
    <w:rsid w:val="009213D8"/>
    <w:rsid w:val="00923DE2"/>
    <w:rsid w:val="0093178B"/>
    <w:rsid w:val="0093549B"/>
    <w:rsid w:val="00937BEC"/>
    <w:rsid w:val="00941AB7"/>
    <w:rsid w:val="00944C09"/>
    <w:rsid w:val="00951ACF"/>
    <w:rsid w:val="00953226"/>
    <w:rsid w:val="00955C0C"/>
    <w:rsid w:val="00957AA1"/>
    <w:rsid w:val="00962435"/>
    <w:rsid w:val="00967D20"/>
    <w:rsid w:val="00970941"/>
    <w:rsid w:val="00973938"/>
    <w:rsid w:val="0097441B"/>
    <w:rsid w:val="00977D1B"/>
    <w:rsid w:val="00982C2E"/>
    <w:rsid w:val="00982E40"/>
    <w:rsid w:val="00987AF9"/>
    <w:rsid w:val="00990441"/>
    <w:rsid w:val="0099098D"/>
    <w:rsid w:val="009921BF"/>
    <w:rsid w:val="00996E40"/>
    <w:rsid w:val="009A0864"/>
    <w:rsid w:val="009A2C61"/>
    <w:rsid w:val="009A585F"/>
    <w:rsid w:val="009A6F5B"/>
    <w:rsid w:val="009B2993"/>
    <w:rsid w:val="009B619C"/>
    <w:rsid w:val="009B61C6"/>
    <w:rsid w:val="009B6C27"/>
    <w:rsid w:val="009B6E74"/>
    <w:rsid w:val="009C4285"/>
    <w:rsid w:val="009C49C0"/>
    <w:rsid w:val="009D1C42"/>
    <w:rsid w:val="009D5E43"/>
    <w:rsid w:val="009D6ABE"/>
    <w:rsid w:val="009D71E7"/>
    <w:rsid w:val="009E3DB1"/>
    <w:rsid w:val="009E6362"/>
    <w:rsid w:val="009F1200"/>
    <w:rsid w:val="009F48C0"/>
    <w:rsid w:val="00A05755"/>
    <w:rsid w:val="00A063FD"/>
    <w:rsid w:val="00A11FDA"/>
    <w:rsid w:val="00A14168"/>
    <w:rsid w:val="00A15391"/>
    <w:rsid w:val="00A21D31"/>
    <w:rsid w:val="00A23B6E"/>
    <w:rsid w:val="00A3700E"/>
    <w:rsid w:val="00A37CAE"/>
    <w:rsid w:val="00A423A6"/>
    <w:rsid w:val="00A42B75"/>
    <w:rsid w:val="00A43DFC"/>
    <w:rsid w:val="00A44025"/>
    <w:rsid w:val="00A444B0"/>
    <w:rsid w:val="00A541D0"/>
    <w:rsid w:val="00A559CF"/>
    <w:rsid w:val="00A61AEC"/>
    <w:rsid w:val="00A63120"/>
    <w:rsid w:val="00A64447"/>
    <w:rsid w:val="00A66695"/>
    <w:rsid w:val="00A66BB2"/>
    <w:rsid w:val="00A750F3"/>
    <w:rsid w:val="00A77C6C"/>
    <w:rsid w:val="00A77EC0"/>
    <w:rsid w:val="00A91F5B"/>
    <w:rsid w:val="00A95E13"/>
    <w:rsid w:val="00A9718C"/>
    <w:rsid w:val="00AA493A"/>
    <w:rsid w:val="00AB081A"/>
    <w:rsid w:val="00AB5FA2"/>
    <w:rsid w:val="00AC443C"/>
    <w:rsid w:val="00AC54E2"/>
    <w:rsid w:val="00AD410F"/>
    <w:rsid w:val="00AF241D"/>
    <w:rsid w:val="00AF41EA"/>
    <w:rsid w:val="00AF46CB"/>
    <w:rsid w:val="00AF6A4B"/>
    <w:rsid w:val="00B00566"/>
    <w:rsid w:val="00B131A4"/>
    <w:rsid w:val="00B1396C"/>
    <w:rsid w:val="00B16C48"/>
    <w:rsid w:val="00B231AA"/>
    <w:rsid w:val="00B32890"/>
    <w:rsid w:val="00B341C6"/>
    <w:rsid w:val="00B44FA8"/>
    <w:rsid w:val="00B45CEA"/>
    <w:rsid w:val="00B46CBD"/>
    <w:rsid w:val="00B53754"/>
    <w:rsid w:val="00B65403"/>
    <w:rsid w:val="00B66A6E"/>
    <w:rsid w:val="00B72CA7"/>
    <w:rsid w:val="00B8222D"/>
    <w:rsid w:val="00B826C1"/>
    <w:rsid w:val="00B84F78"/>
    <w:rsid w:val="00BA2185"/>
    <w:rsid w:val="00BA28FA"/>
    <w:rsid w:val="00BB1E0D"/>
    <w:rsid w:val="00BB1E35"/>
    <w:rsid w:val="00BB44A3"/>
    <w:rsid w:val="00BC177F"/>
    <w:rsid w:val="00BC2068"/>
    <w:rsid w:val="00BC258E"/>
    <w:rsid w:val="00BC409A"/>
    <w:rsid w:val="00BD0162"/>
    <w:rsid w:val="00BD36F0"/>
    <w:rsid w:val="00BD488C"/>
    <w:rsid w:val="00BE73AD"/>
    <w:rsid w:val="00BF1B16"/>
    <w:rsid w:val="00BF23D6"/>
    <w:rsid w:val="00BF630A"/>
    <w:rsid w:val="00BF6C3E"/>
    <w:rsid w:val="00C010EF"/>
    <w:rsid w:val="00C11612"/>
    <w:rsid w:val="00C1261D"/>
    <w:rsid w:val="00C12ACC"/>
    <w:rsid w:val="00C15398"/>
    <w:rsid w:val="00C16E8D"/>
    <w:rsid w:val="00C20AA5"/>
    <w:rsid w:val="00C20F9F"/>
    <w:rsid w:val="00C228F6"/>
    <w:rsid w:val="00C27A49"/>
    <w:rsid w:val="00C31C35"/>
    <w:rsid w:val="00C328B5"/>
    <w:rsid w:val="00C35513"/>
    <w:rsid w:val="00C3782C"/>
    <w:rsid w:val="00C41730"/>
    <w:rsid w:val="00C46D7C"/>
    <w:rsid w:val="00C474F8"/>
    <w:rsid w:val="00C52318"/>
    <w:rsid w:val="00C52609"/>
    <w:rsid w:val="00C5465B"/>
    <w:rsid w:val="00C54872"/>
    <w:rsid w:val="00C63C9F"/>
    <w:rsid w:val="00C64F3D"/>
    <w:rsid w:val="00C71DBA"/>
    <w:rsid w:val="00C72FA8"/>
    <w:rsid w:val="00C7725C"/>
    <w:rsid w:val="00C77D5C"/>
    <w:rsid w:val="00C80726"/>
    <w:rsid w:val="00C81D1F"/>
    <w:rsid w:val="00C84195"/>
    <w:rsid w:val="00C914D5"/>
    <w:rsid w:val="00C92354"/>
    <w:rsid w:val="00C94DD4"/>
    <w:rsid w:val="00CA07CB"/>
    <w:rsid w:val="00CA1CCD"/>
    <w:rsid w:val="00CA403F"/>
    <w:rsid w:val="00CA7A59"/>
    <w:rsid w:val="00CB13B5"/>
    <w:rsid w:val="00CB27EF"/>
    <w:rsid w:val="00CB572A"/>
    <w:rsid w:val="00CC12C2"/>
    <w:rsid w:val="00CC263C"/>
    <w:rsid w:val="00CC43BA"/>
    <w:rsid w:val="00CD03DC"/>
    <w:rsid w:val="00CD07E8"/>
    <w:rsid w:val="00CD22C3"/>
    <w:rsid w:val="00CD294B"/>
    <w:rsid w:val="00CD2B82"/>
    <w:rsid w:val="00CD5C93"/>
    <w:rsid w:val="00CE13BC"/>
    <w:rsid w:val="00CE3154"/>
    <w:rsid w:val="00CE625E"/>
    <w:rsid w:val="00CF5095"/>
    <w:rsid w:val="00CF53D6"/>
    <w:rsid w:val="00D030C2"/>
    <w:rsid w:val="00D13C16"/>
    <w:rsid w:val="00D14E58"/>
    <w:rsid w:val="00D163E8"/>
    <w:rsid w:val="00D22807"/>
    <w:rsid w:val="00D25126"/>
    <w:rsid w:val="00D301CF"/>
    <w:rsid w:val="00D33D7E"/>
    <w:rsid w:val="00D356E1"/>
    <w:rsid w:val="00D4532C"/>
    <w:rsid w:val="00D46682"/>
    <w:rsid w:val="00D47BD0"/>
    <w:rsid w:val="00D52504"/>
    <w:rsid w:val="00D55E9F"/>
    <w:rsid w:val="00D6065A"/>
    <w:rsid w:val="00D65F6D"/>
    <w:rsid w:val="00D66A8B"/>
    <w:rsid w:val="00D71DCB"/>
    <w:rsid w:val="00D738FA"/>
    <w:rsid w:val="00D77213"/>
    <w:rsid w:val="00D824FF"/>
    <w:rsid w:val="00D914B2"/>
    <w:rsid w:val="00D93B67"/>
    <w:rsid w:val="00D94D8D"/>
    <w:rsid w:val="00D95FF7"/>
    <w:rsid w:val="00DA7945"/>
    <w:rsid w:val="00DA7A58"/>
    <w:rsid w:val="00DB19A3"/>
    <w:rsid w:val="00DB5D2B"/>
    <w:rsid w:val="00DC09E7"/>
    <w:rsid w:val="00DC22CC"/>
    <w:rsid w:val="00DC327A"/>
    <w:rsid w:val="00DC53BF"/>
    <w:rsid w:val="00DD00C6"/>
    <w:rsid w:val="00DD1ACF"/>
    <w:rsid w:val="00DD1DCE"/>
    <w:rsid w:val="00DD2BF4"/>
    <w:rsid w:val="00DD3636"/>
    <w:rsid w:val="00DD42E8"/>
    <w:rsid w:val="00DD431F"/>
    <w:rsid w:val="00DD6AAD"/>
    <w:rsid w:val="00DD7949"/>
    <w:rsid w:val="00DE05CC"/>
    <w:rsid w:val="00DE7A97"/>
    <w:rsid w:val="00DF2865"/>
    <w:rsid w:val="00DF2967"/>
    <w:rsid w:val="00DF435F"/>
    <w:rsid w:val="00DF7249"/>
    <w:rsid w:val="00E10368"/>
    <w:rsid w:val="00E1196C"/>
    <w:rsid w:val="00E14290"/>
    <w:rsid w:val="00E155A0"/>
    <w:rsid w:val="00E163F2"/>
    <w:rsid w:val="00E232CF"/>
    <w:rsid w:val="00E25BFB"/>
    <w:rsid w:val="00E30827"/>
    <w:rsid w:val="00E36A5A"/>
    <w:rsid w:val="00E50177"/>
    <w:rsid w:val="00E5357A"/>
    <w:rsid w:val="00E54884"/>
    <w:rsid w:val="00E61442"/>
    <w:rsid w:val="00E6180D"/>
    <w:rsid w:val="00E6282D"/>
    <w:rsid w:val="00E64151"/>
    <w:rsid w:val="00E65C0A"/>
    <w:rsid w:val="00E716D8"/>
    <w:rsid w:val="00E75818"/>
    <w:rsid w:val="00E82C0A"/>
    <w:rsid w:val="00E85322"/>
    <w:rsid w:val="00E903D6"/>
    <w:rsid w:val="00E9167B"/>
    <w:rsid w:val="00E92BC4"/>
    <w:rsid w:val="00EA1C68"/>
    <w:rsid w:val="00EA2791"/>
    <w:rsid w:val="00EB257E"/>
    <w:rsid w:val="00EB6133"/>
    <w:rsid w:val="00EC2260"/>
    <w:rsid w:val="00EC25CA"/>
    <w:rsid w:val="00ED434D"/>
    <w:rsid w:val="00ED43A4"/>
    <w:rsid w:val="00ED5F90"/>
    <w:rsid w:val="00ED6687"/>
    <w:rsid w:val="00ED6EA7"/>
    <w:rsid w:val="00EE7B13"/>
    <w:rsid w:val="00EF1614"/>
    <w:rsid w:val="00EF70C7"/>
    <w:rsid w:val="00F011D4"/>
    <w:rsid w:val="00F01F4A"/>
    <w:rsid w:val="00F02540"/>
    <w:rsid w:val="00F02E80"/>
    <w:rsid w:val="00F069F2"/>
    <w:rsid w:val="00F22562"/>
    <w:rsid w:val="00F25F9B"/>
    <w:rsid w:val="00F260F2"/>
    <w:rsid w:val="00F327CC"/>
    <w:rsid w:val="00F34E5B"/>
    <w:rsid w:val="00F36C4B"/>
    <w:rsid w:val="00F407E2"/>
    <w:rsid w:val="00F40E25"/>
    <w:rsid w:val="00F41E6E"/>
    <w:rsid w:val="00F42D9A"/>
    <w:rsid w:val="00F4581C"/>
    <w:rsid w:val="00F478A7"/>
    <w:rsid w:val="00F51D71"/>
    <w:rsid w:val="00F51DE9"/>
    <w:rsid w:val="00F523A3"/>
    <w:rsid w:val="00F543CD"/>
    <w:rsid w:val="00F544BE"/>
    <w:rsid w:val="00F551D0"/>
    <w:rsid w:val="00F55C26"/>
    <w:rsid w:val="00F57443"/>
    <w:rsid w:val="00F609DE"/>
    <w:rsid w:val="00F61CB6"/>
    <w:rsid w:val="00F63DA2"/>
    <w:rsid w:val="00F663B9"/>
    <w:rsid w:val="00F73047"/>
    <w:rsid w:val="00F73494"/>
    <w:rsid w:val="00F82C98"/>
    <w:rsid w:val="00F83512"/>
    <w:rsid w:val="00F84FC5"/>
    <w:rsid w:val="00F855BE"/>
    <w:rsid w:val="00F87EE1"/>
    <w:rsid w:val="00F90C5F"/>
    <w:rsid w:val="00F911C8"/>
    <w:rsid w:val="00F95B84"/>
    <w:rsid w:val="00F96074"/>
    <w:rsid w:val="00FA198D"/>
    <w:rsid w:val="00FA5396"/>
    <w:rsid w:val="00FB3234"/>
    <w:rsid w:val="00FB440A"/>
    <w:rsid w:val="00FB4D72"/>
    <w:rsid w:val="00FB545D"/>
    <w:rsid w:val="00FC4CB2"/>
    <w:rsid w:val="00FC6AE3"/>
    <w:rsid w:val="00FD02AD"/>
    <w:rsid w:val="00FD3774"/>
    <w:rsid w:val="00FE085C"/>
    <w:rsid w:val="00FE2503"/>
    <w:rsid w:val="00FE2FCF"/>
    <w:rsid w:val="00FE44C1"/>
    <w:rsid w:val="00FE47C7"/>
    <w:rsid w:val="00F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12AC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96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A77EC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1E3790"/>
    <w:pPr>
      <w:framePr w:hSpace="180" w:wrap="around" w:vAnchor="text" w:hAnchor="margin" w:y="533"/>
      <w:widowControl/>
      <w:jc w:val="center"/>
    </w:pPr>
    <w:rPr>
      <w:rFonts w:ascii="新細明體"/>
      <w:szCs w:val="20"/>
    </w:rPr>
  </w:style>
  <w:style w:type="character" w:styleId="a9">
    <w:name w:val="Hyperlink"/>
    <w:rsid w:val="00172F55"/>
    <w:rPr>
      <w:color w:val="0000FF"/>
      <w:u w:val="single"/>
    </w:rPr>
  </w:style>
  <w:style w:type="character" w:styleId="aa">
    <w:name w:val="page number"/>
    <w:basedOn w:val="a0"/>
    <w:rsid w:val="00C64F3D"/>
  </w:style>
  <w:style w:type="paragraph" w:customStyle="1" w:styleId="111">
    <w:name w:val="111"/>
    <w:basedOn w:val="a"/>
    <w:rsid w:val="00EB257E"/>
    <w:rPr>
      <w:rFonts w:eastAsia="標楷體"/>
    </w:rPr>
  </w:style>
  <w:style w:type="paragraph" w:styleId="HTML">
    <w:name w:val="HTML Preformatted"/>
    <w:basedOn w:val="a"/>
    <w:rsid w:val="00C12A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alloon Text"/>
    <w:basedOn w:val="a"/>
    <w:link w:val="ac"/>
    <w:rsid w:val="00025A1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25A1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qFormat/>
    <w:rsid w:val="00973938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030C2"/>
    <w:pPr>
      <w:widowControl w:val="0"/>
      <w:autoSpaceDE w:val="0"/>
      <w:autoSpaceDN w:val="0"/>
      <w:adjustRightInd w:val="0"/>
    </w:pPr>
    <w:rPr>
      <w:rFonts w:ascii="標楷體ç.." w:eastAsia="標楷體ç.." w:hAnsi="Calibri" w:cs="標楷體ç.."/>
      <w:color w:val="000000"/>
      <w:sz w:val="24"/>
      <w:szCs w:val="24"/>
    </w:rPr>
  </w:style>
  <w:style w:type="character" w:customStyle="1" w:styleId="a4">
    <w:name w:val="頁首 字元"/>
    <w:link w:val="a3"/>
    <w:uiPriority w:val="99"/>
    <w:rsid w:val="009921BF"/>
    <w:rPr>
      <w:kern w:val="2"/>
    </w:rPr>
  </w:style>
  <w:style w:type="character" w:customStyle="1" w:styleId="a6">
    <w:name w:val="頁尾 字元"/>
    <w:basedOn w:val="a0"/>
    <w:link w:val="a5"/>
    <w:uiPriority w:val="99"/>
    <w:rsid w:val="0042277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H00800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1658</Words>
  <Characters>181</Characters>
  <Application>Microsoft Office Word</Application>
  <DocSecurity>0</DocSecurity>
  <Lines>1</Lines>
  <Paragraphs>3</Paragraphs>
  <ScaleCrop>false</ScaleCrop>
  <Company>Net School</Company>
  <LinksUpToDate>false</LinksUpToDate>
  <CharactersWithSpaces>1836</CharactersWithSpaces>
  <SharedDoc>false</SharedDoc>
  <HLinks>
    <vt:vector size="6" baseType="variant"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http://law.moj.gov.tw/LawClass/LawContent.aspx?PCODE=H0080031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C2特教班課程與教學調整計畫</dc:title>
  <dc:creator>天才華</dc:creator>
  <cp:lastModifiedBy>user</cp:lastModifiedBy>
  <cp:revision>18</cp:revision>
  <cp:lastPrinted>2014-05-28T09:03:00Z</cp:lastPrinted>
  <dcterms:created xsi:type="dcterms:W3CDTF">2015-08-18T01:25:00Z</dcterms:created>
  <dcterms:modified xsi:type="dcterms:W3CDTF">2020-04-29T02:11:00Z</dcterms:modified>
</cp:coreProperties>
</file>