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79" w:rsidRPr="00107184" w:rsidRDefault="00107184" w:rsidP="0010718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107184">
        <w:rPr>
          <w:rFonts w:ascii="標楷體" w:eastAsia="標楷體" w:hAnsi="標楷體" w:cs="標楷體"/>
          <w:b/>
          <w:color w:val="000000"/>
          <w:sz w:val="32"/>
          <w:szCs w:val="32"/>
        </w:rPr>
        <w:t>南投縣</w:t>
      </w:r>
      <w:r w:rsidRPr="00107184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幸福鎮原來</w:t>
      </w:r>
      <w:r w:rsidR="00175291" w:rsidRPr="00107184">
        <w:rPr>
          <w:rFonts w:ascii="標楷體" w:eastAsia="標楷體" w:hAnsi="標楷體" w:cs="標楷體"/>
          <w:b/>
          <w:color w:val="000000"/>
          <w:sz w:val="32"/>
          <w:szCs w:val="32"/>
        </w:rPr>
        <w:t>國民小學11</w:t>
      </w:r>
      <w:r w:rsidR="009E296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2</w:t>
      </w:r>
      <w:r w:rsidR="00175291" w:rsidRPr="00107184">
        <w:rPr>
          <w:rFonts w:ascii="標楷體" w:eastAsia="標楷體" w:hAnsi="標楷體" w:cs="標楷體"/>
          <w:b/>
          <w:color w:val="000000"/>
          <w:sz w:val="32"/>
          <w:szCs w:val="32"/>
        </w:rPr>
        <w:t>學年度</w:t>
      </w:r>
      <w:r w:rsidR="00175291" w:rsidRPr="00107184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特殊需求</w:t>
      </w:r>
      <w:r w:rsidR="00175291" w:rsidRPr="00107184">
        <w:rPr>
          <w:rFonts w:ascii="標楷體" w:eastAsia="標楷體" w:hAnsi="標楷體" w:cs="標楷體"/>
          <w:b/>
          <w:color w:val="000000"/>
          <w:sz w:val="32"/>
          <w:szCs w:val="32"/>
        </w:rPr>
        <w:t>領域教學計畫表</w:t>
      </w:r>
    </w:p>
    <w:tbl>
      <w:tblPr>
        <w:tblStyle w:val="aa"/>
        <w:tblW w:w="9748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570279">
        <w:trPr>
          <w:trHeight w:val="206"/>
        </w:trPr>
        <w:tc>
          <w:tcPr>
            <w:tcW w:w="2235" w:type="dxa"/>
            <w:gridSpan w:val="2"/>
            <w:vAlign w:val="center"/>
          </w:tcPr>
          <w:p w:rsidR="00570279" w:rsidRPr="00107184" w:rsidRDefault="00175291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07184">
              <w:rPr>
                <w:rFonts w:ascii="標楷體" w:eastAsia="標楷體" w:hAnsi="標楷體" w:cs="標楷體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</w:tcPr>
          <w:p w:rsidR="00570279" w:rsidRPr="00107184" w:rsidRDefault="00175291" w:rsidP="00107184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0718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特殊需求</w:t>
            </w:r>
            <w:r w:rsidR="00F556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領域</w:t>
            </w:r>
            <w:bookmarkStart w:id="0" w:name="_GoBack"/>
            <w:bookmarkEnd w:id="0"/>
            <w:r w:rsidR="00107184" w:rsidRPr="0010718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</w:t>
            </w:r>
            <w:r w:rsidRPr="0010718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獨立研究</w:t>
            </w:r>
            <w:r w:rsidR="00107184" w:rsidRPr="0010718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570279">
        <w:trPr>
          <w:trHeight w:val="290"/>
        </w:trPr>
        <w:tc>
          <w:tcPr>
            <w:tcW w:w="2235" w:type="dxa"/>
            <w:gridSpan w:val="2"/>
            <w:vAlign w:val="center"/>
          </w:tcPr>
          <w:p w:rsidR="00570279" w:rsidRPr="00107184" w:rsidRDefault="00175291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107184">
              <w:rPr>
                <w:rFonts w:ascii="標楷體" w:eastAsia="標楷體" w:hAnsi="標楷體" w:cs="標楷體"/>
                <w:b/>
                <w:sz w:val="28"/>
                <w:szCs w:val="28"/>
              </w:rPr>
              <w:t>班型</w:t>
            </w:r>
            <w:proofErr w:type="gramEnd"/>
          </w:p>
        </w:tc>
        <w:tc>
          <w:tcPr>
            <w:tcW w:w="7513" w:type="dxa"/>
            <w:gridSpan w:val="7"/>
          </w:tcPr>
          <w:p w:rsidR="00570279" w:rsidRPr="00107184" w:rsidRDefault="00107184" w:rsidP="00107184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不分類</w:t>
            </w:r>
            <w:r w:rsidR="00175291" w:rsidRPr="0010718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資優資源班</w:t>
            </w:r>
          </w:p>
        </w:tc>
      </w:tr>
      <w:tr w:rsidR="00570279">
        <w:trPr>
          <w:trHeight w:val="555"/>
        </w:trPr>
        <w:tc>
          <w:tcPr>
            <w:tcW w:w="2235" w:type="dxa"/>
            <w:gridSpan w:val="2"/>
            <w:vAlign w:val="center"/>
          </w:tcPr>
          <w:p w:rsidR="00570279" w:rsidRPr="00107184" w:rsidRDefault="00175291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07184">
              <w:rPr>
                <w:rFonts w:ascii="標楷體" w:eastAsia="標楷體" w:hAnsi="標楷體" w:cs="標楷體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2節</w:t>
            </w:r>
          </w:p>
        </w:tc>
        <w:tc>
          <w:tcPr>
            <w:tcW w:w="2410" w:type="dxa"/>
            <w:gridSpan w:val="2"/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570279" w:rsidRDefault="00107184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迪</w:t>
            </w:r>
            <w:proofErr w:type="gramEnd"/>
            <w:r>
              <w:rPr>
                <w:rFonts w:ascii="標楷體" w:eastAsia="標楷體" w:hAnsi="標楷體" w:cs="標楷體" w:hint="eastAsia"/>
              </w:rPr>
              <w:t>雲</w:t>
            </w:r>
          </w:p>
        </w:tc>
      </w:tr>
      <w:tr w:rsidR="00570279">
        <w:tc>
          <w:tcPr>
            <w:tcW w:w="2235" w:type="dxa"/>
            <w:gridSpan w:val="2"/>
            <w:vAlign w:val="center"/>
          </w:tcPr>
          <w:p w:rsidR="00570279" w:rsidRPr="00107184" w:rsidRDefault="00175291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07184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組別/教學人數 </w:t>
            </w:r>
          </w:p>
        </w:tc>
        <w:tc>
          <w:tcPr>
            <w:tcW w:w="7513" w:type="dxa"/>
            <w:gridSpan w:val="7"/>
            <w:vAlign w:val="center"/>
          </w:tcPr>
          <w:p w:rsidR="00570279" w:rsidRDefault="0017529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3獨A</w:t>
            </w:r>
            <w:r w:rsidR="00107184">
              <w:rPr>
                <w:rFonts w:ascii="標楷體" w:eastAsia="標楷體" w:hAnsi="標楷體" w:cs="標楷體" w:hint="eastAsia"/>
              </w:rPr>
              <w:t>組</w:t>
            </w:r>
            <w:r>
              <w:rPr>
                <w:rFonts w:ascii="標楷體" w:eastAsia="標楷體" w:hAnsi="標楷體" w:cs="標楷體"/>
              </w:rPr>
              <w:t xml:space="preserve">/6人        </w:t>
            </w:r>
            <w:r>
              <w:rPr>
                <w:rFonts w:ascii="標楷體" w:eastAsia="標楷體" w:hAnsi="標楷體" w:cs="標楷體"/>
                <w:i/>
              </w:rPr>
              <w:t>(請與分組教學一覽表一致)</w:t>
            </w:r>
          </w:p>
        </w:tc>
      </w:tr>
      <w:tr w:rsidR="00570279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570279" w:rsidRPr="00107184" w:rsidRDefault="00175291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07184">
              <w:rPr>
                <w:rFonts w:ascii="標楷體" w:eastAsia="標楷體" w:hAnsi="標楷體" w:cs="標楷體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570279" w:rsidRDefault="00175291">
            <w:pPr>
              <w:ind w:left="-1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570279" w:rsidRDefault="00175291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570279" w:rsidRDefault="00175291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□A2.系統思考與問題解決</w:t>
            </w:r>
          </w:p>
        </w:tc>
        <w:tc>
          <w:tcPr>
            <w:tcW w:w="1985" w:type="dxa"/>
            <w:vAlign w:val="center"/>
          </w:tcPr>
          <w:p w:rsidR="00570279" w:rsidRDefault="00175291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■A3.規劃執行與創新應變</w:t>
            </w:r>
          </w:p>
        </w:tc>
      </w:tr>
      <w:tr w:rsidR="00570279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570279" w:rsidRPr="00107184" w:rsidRDefault="00570279" w:rsidP="0010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570279" w:rsidRDefault="00175291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570279" w:rsidRDefault="00175291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■B2.科技資訊與媒體素養</w:t>
            </w:r>
          </w:p>
        </w:tc>
        <w:tc>
          <w:tcPr>
            <w:tcW w:w="1985" w:type="dxa"/>
            <w:vAlign w:val="center"/>
          </w:tcPr>
          <w:p w:rsidR="00570279" w:rsidRDefault="00175291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□B3.藝術涵養與美感素養</w:t>
            </w:r>
          </w:p>
        </w:tc>
      </w:tr>
      <w:tr w:rsidR="00570279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570279" w:rsidRPr="00107184" w:rsidRDefault="00570279" w:rsidP="0010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570279" w:rsidRDefault="00175291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570279" w:rsidRDefault="00175291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■C2.人際關係與團隊合作</w:t>
            </w:r>
          </w:p>
        </w:tc>
        <w:tc>
          <w:tcPr>
            <w:tcW w:w="1985" w:type="dxa"/>
            <w:vAlign w:val="center"/>
          </w:tcPr>
          <w:p w:rsidR="00570279" w:rsidRDefault="00175291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□C3.多元文化與國際理解</w:t>
            </w:r>
          </w:p>
        </w:tc>
      </w:tr>
      <w:tr w:rsidR="00570279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570279" w:rsidRPr="00107184" w:rsidRDefault="00175291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07184">
              <w:rPr>
                <w:rFonts w:ascii="標楷體" w:eastAsia="標楷體" w:hAnsi="標楷體" w:cs="標楷體"/>
                <w:b/>
                <w:sz w:val="28"/>
                <w:szCs w:val="28"/>
              </w:rPr>
              <w:t>重大議題</w:t>
            </w:r>
          </w:p>
        </w:tc>
        <w:tc>
          <w:tcPr>
            <w:tcW w:w="7513" w:type="dxa"/>
            <w:gridSpan w:val="7"/>
            <w:vAlign w:val="center"/>
          </w:tcPr>
          <w:p w:rsidR="00570279" w:rsidRDefault="00175291">
            <w:pPr>
              <w:ind w:left="10" w:right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□人權教育 ■環境教育 □海洋教育 □品德教育 □生命教育</w:t>
            </w:r>
          </w:p>
          <w:p w:rsidR="00570279" w:rsidRDefault="00175291">
            <w:pPr>
              <w:ind w:left="10" w:right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□法治教育 □科技教育 □資訊教育 □能源教育 □安全教育</w:t>
            </w:r>
          </w:p>
          <w:p w:rsidR="00570279" w:rsidRDefault="00175291">
            <w:pPr>
              <w:ind w:left="10" w:right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□防災教育 □家庭教育 ■閱讀素養 □戶外教育 □國際教育</w:t>
            </w:r>
          </w:p>
          <w:p w:rsidR="00570279" w:rsidRDefault="00175291">
            <w:pPr>
              <w:ind w:left="10" w:right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□生涯規劃教育 □多元文化教育 □原住民族教育 □性別平等教育</w:t>
            </w:r>
          </w:p>
        </w:tc>
      </w:tr>
      <w:tr w:rsidR="00570279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570279" w:rsidRPr="00107184" w:rsidRDefault="00570279" w:rsidP="0010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000000"/>
            </w:tcBorders>
            <w:vAlign w:val="center"/>
          </w:tcPr>
          <w:p w:rsidR="00107184" w:rsidRDefault="00175291">
            <w:pPr>
              <w:ind w:left="10" w:right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主題：</w:t>
            </w:r>
          </w:p>
          <w:p w:rsidR="00857DF0" w:rsidRPr="00857DF0" w:rsidRDefault="00857DF0" w:rsidP="00857DF0">
            <w:pPr>
              <w:pStyle w:val="a8"/>
              <w:numPr>
                <w:ilvl w:val="0"/>
                <w:numId w:val="37"/>
              </w:numPr>
              <w:ind w:leftChars="0" w:left="360" w:hangingChars="150" w:hanging="360"/>
              <w:rPr>
                <w:rFonts w:ascii="標楷體" w:eastAsia="標楷體" w:hAnsi="標楷體" w:cs="標楷體"/>
              </w:rPr>
            </w:pPr>
            <w:r w:rsidRPr="00857DF0">
              <w:rPr>
                <w:rFonts w:ascii="標楷體" w:eastAsia="標楷體" w:hAnsi="標楷體" w:cs="標楷體" w:hint="eastAsia"/>
              </w:rPr>
              <w:t>環境教育：</w:t>
            </w:r>
            <w:r w:rsidR="00175291" w:rsidRPr="00857DF0">
              <w:rPr>
                <w:rFonts w:ascii="標楷體" w:eastAsia="標楷體" w:hAnsi="標楷體" w:cs="標楷體"/>
              </w:rPr>
              <w:t>環境倫理</w:t>
            </w:r>
            <w:r w:rsidRPr="00857DF0">
              <w:rPr>
                <w:rFonts w:ascii="標楷體" w:eastAsia="標楷體" w:hAnsi="標楷體" w:cs="標楷體" w:hint="eastAsia"/>
              </w:rPr>
              <w:t>。</w:t>
            </w:r>
          </w:p>
          <w:p w:rsidR="00570279" w:rsidRPr="00857DF0" w:rsidRDefault="00857DF0" w:rsidP="00857DF0">
            <w:pPr>
              <w:pStyle w:val="a8"/>
              <w:numPr>
                <w:ilvl w:val="0"/>
                <w:numId w:val="3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FF0000"/>
              </w:rPr>
            </w:pPr>
            <w:r w:rsidRPr="00857DF0">
              <w:rPr>
                <w:rFonts w:ascii="標楷體" w:eastAsia="標楷體" w:hAnsi="標楷體" w:cs="標楷體" w:hint="eastAsia"/>
              </w:rPr>
              <w:t>閱讀素養：</w:t>
            </w:r>
            <w:r w:rsidR="00175291" w:rsidRPr="00857DF0">
              <w:rPr>
                <w:rFonts w:ascii="標楷體" w:eastAsia="標楷體" w:hAnsi="標楷體" w:cs="標楷體"/>
              </w:rPr>
              <w:t>閱讀的歷程、閱讀的媒材</w:t>
            </w:r>
            <w:r w:rsidRPr="00857DF0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570279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Pr="00107184" w:rsidRDefault="00175291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07184">
              <w:rPr>
                <w:rFonts w:ascii="標楷體" w:eastAsia="標楷體" w:hAnsi="標楷體" w:cs="標楷體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7184" w:rsidRDefault="00107184" w:rsidP="00107184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:rsidR="00107184" w:rsidRDefault="00107184" w:rsidP="00107184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hanging="9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1a-Ⅱ-2 能透過自身之探索經驗，感受探索的樂趣。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hanging="9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1b-Ⅱ-2 能專注聆聽同儕報告，了解其觀點，提出疑問或意見。</w:t>
            </w:r>
          </w:p>
          <w:p w:rsidR="00570279" w:rsidRDefault="00175291" w:rsidP="0010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 w:hangingChars="425" w:hanging="10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1c-Ⅱ-2 面對研究過程中之挑戰，仍持續進行獨立研究，完成與教師訂定研究契約之承諾。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hanging="9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2a-Ⅱ-1 能了解獨立研究的基本內涵及應有的流程步驟。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hanging="9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2b-Ⅱ-1 能將蒐集的數據或資料，依內容結構、脈絡加以分析與歸納，提出可能需要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清之處。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hanging="9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2c-Ⅱ-1 能在各學習領域嘗試提出不同問題。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hanging="9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2c-Ⅱ-3 能針對問題提出各種解決的構想。</w:t>
            </w:r>
          </w:p>
          <w:p w:rsidR="00570279" w:rsidRDefault="00175291" w:rsidP="0010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 w:hangingChars="425" w:hanging="10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2d-Ⅱ-2 能完成教師安排獨立研究學習任務，並接受教師評量及回饋。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hanging="9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3a-Ⅱ-2 能依據觀察、蒐集資料、閱讀、思考及討論等提出問題。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hanging="9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3b-Ⅱ-2 能依據研究主題，規劃簡單的研究活動。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hanging="9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3d-Ⅱ-1 能認識基本研究工具種類。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hanging="9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3e-Ⅱ-2 能從得到的資訊或數據，依據研究問題，提出研究結果。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hanging="9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3g-Ⅱ-2 透過教師引導問題，能對研究過程及結果發現問題及困難。</w:t>
            </w:r>
          </w:p>
        </w:tc>
      </w:tr>
      <w:tr w:rsidR="00570279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Pr="00107184" w:rsidRDefault="00570279" w:rsidP="0010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7184" w:rsidRDefault="00107184" w:rsidP="00107184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內容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1a、研究態度-探索的興趣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1b、研究態度-溝通與合作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1c、研究態度-動機與毅力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2a、研究概念與思考能力-研究內涵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2b、研究概念與思考能力-批判思考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2c、研究概念與思考能力-問題解決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2d、研究概念與思考能力-自我引導學習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3a、獨立研究技能-界定研究問題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3b、獨立研究技能-擬定研究計畫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3d、獨立研究技能-運用研究工具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3e、獨立研究技能-資料分析與解釋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i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3g、獨立研究技能-研究成果評鑑</w:t>
            </w:r>
          </w:p>
        </w:tc>
      </w:tr>
      <w:tr w:rsidR="00570279">
        <w:trPr>
          <w:trHeight w:val="2195"/>
        </w:trPr>
        <w:tc>
          <w:tcPr>
            <w:tcW w:w="2235" w:type="dxa"/>
            <w:gridSpan w:val="2"/>
            <w:tcBorders>
              <w:top w:val="single" w:sz="4" w:space="0" w:color="000000"/>
            </w:tcBorders>
            <w:vAlign w:val="center"/>
          </w:tcPr>
          <w:p w:rsidR="00570279" w:rsidRPr="00107184" w:rsidRDefault="00175291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07184"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</w:tcBorders>
            <w:vAlign w:val="center"/>
          </w:tcPr>
          <w:p w:rsidR="00107184" w:rsidRDefault="00107184" w:rsidP="0010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特殊需求領域課程學習目標：</w:t>
            </w:r>
          </w:p>
          <w:p w:rsidR="00570279" w:rsidRDefault="00175291" w:rsidP="001071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能了解獨立研究的意義與流程，從校園植物和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鼻涕蟲實作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中探索感興趣的研究主題。</w:t>
            </w:r>
          </w:p>
          <w:p w:rsidR="00570279" w:rsidRDefault="00175291" w:rsidP="001071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能運用不同思考工具擬定研究計畫，並嘗試以創新思考方式因應探究問題情境及執行研究計畫。</w:t>
            </w:r>
          </w:p>
          <w:p w:rsidR="00570279" w:rsidRDefault="00175291" w:rsidP="001071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能分析比較、製作簡單圖表，整理蒐集之資訊或數據，並運用簡單形式之口語、文字、影像、繪圖或實物，表達獨立研究之過程、發現或成果。</w:t>
            </w:r>
          </w:p>
          <w:p w:rsidR="00570279" w:rsidRDefault="00175291" w:rsidP="001071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透過獨立研究小組學習，養成同儕溝通、團隊合作及包容不同意見的態度與能力。</w:t>
            </w:r>
          </w:p>
        </w:tc>
      </w:tr>
      <w:tr w:rsidR="00570279">
        <w:tc>
          <w:tcPr>
            <w:tcW w:w="2235" w:type="dxa"/>
            <w:gridSpan w:val="2"/>
            <w:tcBorders>
              <w:bottom w:val="single" w:sz="6" w:space="0" w:color="000000"/>
            </w:tcBorders>
            <w:vAlign w:val="center"/>
          </w:tcPr>
          <w:p w:rsidR="00570279" w:rsidRPr="00107184" w:rsidRDefault="00175291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07184">
              <w:rPr>
                <w:rFonts w:ascii="標楷體" w:eastAsia="標楷體" w:hAnsi="標楷體" w:cs="標楷體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513" w:type="dxa"/>
            <w:gridSpan w:val="7"/>
            <w:tcBorders>
              <w:bottom w:val="single" w:sz="6" w:space="0" w:color="000000"/>
            </w:tcBorders>
            <w:vAlign w:val="center"/>
          </w:tcPr>
          <w:p w:rsidR="00107184" w:rsidRDefault="00107184" w:rsidP="0010718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1.教材編輯與資源</w:t>
            </w:r>
          </w:p>
          <w:p w:rsidR="00570279" w:rsidRDefault="001752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□教科書（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版本，第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冊）</w:t>
            </w:r>
          </w:p>
          <w:p w:rsidR="00570279" w:rsidRDefault="001752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□圖書繪本</w:t>
            </w:r>
            <w:r>
              <w:rPr>
                <w:rFonts w:ascii="標楷體" w:eastAsia="標楷體" w:hAnsi="標楷體" w:cs="標楷體"/>
              </w:rPr>
              <w:tab/>
              <w:t>■學術研究</w:t>
            </w:r>
            <w:r>
              <w:rPr>
                <w:rFonts w:ascii="標楷體" w:eastAsia="標楷體" w:hAnsi="標楷體" w:cs="標楷體"/>
              </w:rPr>
              <w:tab/>
              <w:t>□報章雜誌</w:t>
            </w:r>
          </w:p>
          <w:p w:rsidR="00570279" w:rsidRDefault="001752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107184">
              <w:rPr>
                <w:rFonts w:ascii="標楷體" w:eastAsia="標楷體" w:hAnsi="標楷體" w:cs="標楷體"/>
              </w:rPr>
              <w:t>影片</w:t>
            </w:r>
            <w:r w:rsidR="00107184">
              <w:rPr>
                <w:rFonts w:ascii="標楷體" w:eastAsia="標楷體" w:hAnsi="標楷體" w:cs="標楷體" w:hint="eastAsia"/>
              </w:rPr>
              <w:t>資源</w:t>
            </w:r>
            <w:r>
              <w:rPr>
                <w:rFonts w:ascii="標楷體" w:eastAsia="標楷體" w:hAnsi="標楷體" w:cs="標楷體"/>
              </w:rPr>
              <w:tab/>
              <w:t>■網路</w:t>
            </w:r>
            <w:r w:rsidR="00AC22A3"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□新聞</w:t>
            </w:r>
            <w:r w:rsidR="00AC22A3"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■自編教材</w:t>
            </w:r>
          </w:p>
          <w:p w:rsidR="00570279" w:rsidRDefault="00175291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570279" w:rsidRPr="007C5EF6" w:rsidRDefault="00175291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5EF6">
              <w:rPr>
                <w:rFonts w:ascii="標楷體" w:eastAsia="標楷體" w:hAnsi="標楷體" w:cs="標楷體"/>
                <w:sz w:val="28"/>
                <w:szCs w:val="28"/>
              </w:rPr>
              <w:t>2.教學方法</w:t>
            </w:r>
          </w:p>
          <w:p w:rsidR="00570279" w:rsidRDefault="001752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□直接教學法□工作分析教學法□多層次教學法□結構式教學法</w:t>
            </w:r>
          </w:p>
          <w:p w:rsidR="00570279" w:rsidRDefault="001752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□交互教學法□圖片交換系統</w:t>
            </w:r>
            <w:r>
              <w:rPr>
                <w:rFonts w:ascii="標楷體" w:eastAsia="標楷體" w:hAnsi="標楷體" w:cs="標楷體"/>
              </w:rPr>
              <w:tab/>
              <w:t>□識字教學法□社會故事教學法</w:t>
            </w:r>
          </w:p>
          <w:p w:rsidR="00570279" w:rsidRDefault="001752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■講述法</w:t>
            </w:r>
            <w:r>
              <w:rPr>
                <w:rFonts w:ascii="標楷體" w:eastAsia="標楷體" w:hAnsi="標楷體" w:cs="標楷體"/>
              </w:rPr>
              <w:tab/>
              <w:t>■討論法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ab/>
              <w:t>■觀察法</w:t>
            </w:r>
            <w:r w:rsidR="00107184"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問思教學法</w:t>
            </w:r>
            <w:proofErr w:type="gramEnd"/>
          </w:p>
          <w:p w:rsidR="00570279" w:rsidRDefault="001752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□發表法</w:t>
            </w:r>
            <w:r>
              <w:rPr>
                <w:rFonts w:ascii="標楷體" w:eastAsia="標楷體" w:hAnsi="標楷體" w:cs="標楷體"/>
              </w:rPr>
              <w:tab/>
              <w:t>□自學輔導法</w:t>
            </w:r>
            <w:r>
              <w:rPr>
                <w:rFonts w:ascii="標楷體" w:eastAsia="標楷體" w:hAnsi="標楷體" w:cs="標楷體"/>
              </w:rPr>
              <w:tab/>
              <w:t>■探究教學法□編序教學法</w:t>
            </w:r>
          </w:p>
          <w:p w:rsidR="00570279" w:rsidRDefault="001752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□合作學習法□價值澄清法</w:t>
            </w:r>
            <w:r>
              <w:rPr>
                <w:rFonts w:ascii="標楷體" w:eastAsia="標楷體" w:hAnsi="標楷體" w:cs="標楷體"/>
              </w:rPr>
              <w:tab/>
              <w:t>□角色扮演法</w:t>
            </w:r>
            <w:r>
              <w:rPr>
                <w:rFonts w:ascii="標楷體" w:eastAsia="標楷體" w:hAnsi="標楷體" w:cs="標楷體"/>
              </w:rPr>
              <w:tab/>
            </w:r>
          </w:p>
          <w:p w:rsidR="00570279" w:rsidRDefault="001752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□問題解決教學法□其他：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570279" w:rsidRPr="007C5EF6" w:rsidRDefault="00175291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5EF6">
              <w:rPr>
                <w:rFonts w:ascii="標楷體" w:eastAsia="標楷體" w:hAnsi="標楷體" w:cs="標楷體"/>
                <w:sz w:val="28"/>
                <w:szCs w:val="28"/>
              </w:rPr>
              <w:t>3.教學調整</w:t>
            </w:r>
          </w:p>
          <w:p w:rsidR="00570279" w:rsidRDefault="00175291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□簡化</w:t>
            </w:r>
            <w:r>
              <w:rPr>
                <w:rFonts w:ascii="標楷體" w:eastAsia="標楷體" w:hAnsi="標楷體" w:cs="標楷體"/>
              </w:rPr>
              <w:tab/>
              <w:t>□減量</w:t>
            </w:r>
            <w:r>
              <w:rPr>
                <w:rFonts w:ascii="標楷體" w:eastAsia="標楷體" w:hAnsi="標楷體" w:cs="標楷體"/>
              </w:rPr>
              <w:tab/>
              <w:t>□分解</w:t>
            </w:r>
            <w:r>
              <w:rPr>
                <w:rFonts w:ascii="標楷體" w:eastAsia="標楷體" w:hAnsi="標楷體" w:cs="標楷體"/>
              </w:rPr>
              <w:tab/>
              <w:t>□替代</w:t>
            </w:r>
            <w:r>
              <w:rPr>
                <w:rFonts w:ascii="標楷體" w:eastAsia="標楷體" w:hAnsi="標楷體" w:cs="標楷體"/>
              </w:rPr>
              <w:tab/>
              <w:t>□重整</w:t>
            </w:r>
          </w:p>
          <w:p w:rsidR="00570279" w:rsidRDefault="001752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□加深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加廣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□加速</w:t>
            </w:r>
            <w:r>
              <w:rPr>
                <w:rFonts w:ascii="標楷體" w:eastAsia="標楷體" w:hAnsi="標楷體" w:cs="標楷體"/>
              </w:rPr>
              <w:tab/>
              <w:t>□濃縮</w:t>
            </w:r>
            <w:r>
              <w:rPr>
                <w:rFonts w:ascii="標楷體" w:eastAsia="標楷體" w:hAnsi="標楷體" w:cs="標楷體"/>
              </w:rPr>
              <w:tab/>
              <w:t>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570279" w:rsidRPr="007C5EF6" w:rsidRDefault="00175291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5EF6">
              <w:rPr>
                <w:rFonts w:ascii="標楷體" w:eastAsia="標楷體" w:hAnsi="標楷體" w:cs="標楷體"/>
                <w:sz w:val="28"/>
                <w:szCs w:val="28"/>
              </w:rPr>
              <w:t>4.教學評量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□紙筆測驗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□口頭測驗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□指認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ab/>
              <w:t>□觀察評量</w:t>
            </w:r>
          </w:p>
          <w:p w:rsidR="00570279" w:rsidRDefault="0017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■實作評量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■檔案評量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■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同儕互評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ab/>
              <w:t>■自我評量</w:t>
            </w:r>
          </w:p>
          <w:p w:rsidR="007C5EF6" w:rsidRPr="0053797F" w:rsidRDefault="00175291" w:rsidP="007C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5EF6">
              <w:rPr>
                <w:rFonts w:ascii="標楷體" w:eastAsia="標楷體" w:hAnsi="標楷體" w:cs="標楷體"/>
                <w:sz w:val="28"/>
                <w:szCs w:val="28"/>
              </w:rPr>
              <w:t>5.其他</w:t>
            </w:r>
          </w:p>
          <w:p w:rsidR="00570279" w:rsidRDefault="007C5EF6" w:rsidP="007C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i/>
                <w:color w:val="000000"/>
              </w:rPr>
            </w:pPr>
            <w:r>
              <w:rPr>
                <w:rFonts w:ascii="標楷體" w:eastAsia="標楷體" w:hAnsi="標楷體" w:cs="標楷體"/>
                <w:i/>
                <w:color w:val="808080"/>
                <w:sz w:val="22"/>
                <w:szCs w:val="22"/>
              </w:rPr>
              <w:t>描述質性教學內容</w:t>
            </w:r>
          </w:p>
        </w:tc>
      </w:tr>
      <w:tr w:rsidR="00570279">
        <w:tc>
          <w:tcPr>
            <w:tcW w:w="9748" w:type="dxa"/>
            <w:gridSpan w:val="9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第一學期</w:t>
            </w:r>
          </w:p>
        </w:tc>
      </w:tr>
      <w:tr w:rsidR="00570279" w:rsidTr="005C7B63">
        <w:tc>
          <w:tcPr>
            <w:tcW w:w="88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單元目標</w:t>
            </w:r>
          </w:p>
        </w:tc>
      </w:tr>
      <w:tr w:rsidR="005C7B63" w:rsidTr="00A6475A">
        <w:trPr>
          <w:trHeight w:val="1191"/>
        </w:trPr>
        <w:tc>
          <w:tcPr>
            <w:tcW w:w="8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7B63" w:rsidRDefault="005C7B63" w:rsidP="005C7B6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7B63" w:rsidRDefault="005C7B63" w:rsidP="005C7B63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>
              <w:rPr>
                <w:rFonts w:ascii="標楷體" w:eastAsia="標楷體" w:hAnsi="標楷體" w:cs="標楷體"/>
              </w:rPr>
              <w:t>校園植物</w:t>
            </w:r>
            <w:proofErr w:type="gramStart"/>
            <w:r>
              <w:rPr>
                <w:rFonts w:ascii="標楷體" w:eastAsia="標楷體" w:hAnsi="標楷體" w:cs="標楷體"/>
              </w:rPr>
              <w:t>尋寶趣</w:t>
            </w:r>
            <w:proofErr w:type="gramEnd"/>
          </w:p>
        </w:tc>
        <w:tc>
          <w:tcPr>
            <w:tcW w:w="684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7B63" w:rsidRDefault="005C7B63" w:rsidP="005C7B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能透過眼、鼻、手等感官的經驗，感受探索校園植物的樂趣。</w:t>
            </w:r>
          </w:p>
          <w:p w:rsidR="005C7B63" w:rsidRDefault="005C7B63" w:rsidP="005C7B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能依據觀察、思考及討論提出可觀察的探究問題。</w:t>
            </w:r>
          </w:p>
        </w:tc>
      </w:tr>
      <w:tr w:rsidR="005C7B63" w:rsidTr="00A6475A">
        <w:trPr>
          <w:trHeight w:val="1191"/>
        </w:trPr>
        <w:tc>
          <w:tcPr>
            <w:tcW w:w="88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7B63" w:rsidRDefault="005C7B63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7B63" w:rsidRDefault="005C7B63" w:rsidP="005C7B63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>
              <w:rPr>
                <w:rFonts w:ascii="標楷體" w:eastAsia="標楷體" w:hAnsi="標楷體" w:cs="標楷體"/>
              </w:rPr>
              <w:t>我會找問題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7B63" w:rsidRDefault="005C7B63" w:rsidP="005C7B6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能運用首字記憶法擴充對校園植物的認識。</w:t>
            </w:r>
          </w:p>
          <w:p w:rsidR="005C7B63" w:rsidRDefault="005C7B63" w:rsidP="005C7B6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能運用5W1H法提出想觀察或感興趣的探究問題。</w:t>
            </w:r>
          </w:p>
          <w:p w:rsidR="005C7B63" w:rsidRDefault="005C7B63" w:rsidP="005C7B6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能找到興趣主題相近的研究夥伴。</w:t>
            </w:r>
          </w:p>
        </w:tc>
      </w:tr>
      <w:tr w:rsidR="005C7B63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3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</w:t>
            </w:r>
            <w:r>
              <w:rPr>
                <w:rFonts w:ascii="標楷體" w:eastAsia="標楷體" w:hAnsi="標楷體" w:cs="標楷體"/>
              </w:rPr>
              <w:t>我的研究規劃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能欣賞優秀獨立研究作品及不同的表達方式。</w:t>
            </w:r>
          </w:p>
          <w:p w:rsidR="005C7B63" w:rsidRDefault="005C7B63" w:rsidP="005C7B6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能運用檢核表分析他人獨立研究作品的優點。</w:t>
            </w:r>
          </w:p>
          <w:p w:rsidR="005C7B63" w:rsidRDefault="005C7B63" w:rsidP="005C7B6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能了解自然觀察法研究的基本內涵及應有的流程步驟。</w:t>
            </w:r>
          </w:p>
          <w:p w:rsidR="005C7B63" w:rsidRDefault="005C7B63" w:rsidP="005C7B6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能運用心智圖畫出研究架構圖。</w:t>
            </w:r>
          </w:p>
        </w:tc>
      </w:tr>
      <w:tr w:rsidR="005C7B63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四、</w:t>
            </w:r>
            <w:r>
              <w:rPr>
                <w:rFonts w:ascii="標楷體" w:eastAsia="標楷體" w:hAnsi="標楷體" w:cs="標楷體"/>
              </w:rPr>
              <w:t>我會善用查詢工具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能運用圖書館資源搜尋研究所需資訊並按研究架構分類。</w:t>
            </w:r>
          </w:p>
          <w:p w:rsidR="005C7B63" w:rsidRDefault="005C7B63" w:rsidP="005C7B6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能運用關鍵字搜尋研究所需資料並按研究架構項目歸檔。</w:t>
            </w:r>
          </w:p>
        </w:tc>
      </w:tr>
      <w:tr w:rsidR="005C7B63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7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五、</w:t>
            </w:r>
            <w:r>
              <w:rPr>
                <w:rFonts w:ascii="標楷體" w:eastAsia="標楷體" w:hAnsi="標楷體" w:cs="標楷體"/>
              </w:rPr>
              <w:t>植物觀察筆記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能有系統地透過3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以上的觀察並進行有意義的紀錄。</w:t>
            </w:r>
          </w:p>
          <w:p w:rsidR="005C7B63" w:rsidRDefault="005C7B63" w:rsidP="005C7B6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能透過手繪方式準確描繪所觀察植物的細微特徵。</w:t>
            </w:r>
          </w:p>
        </w:tc>
      </w:tr>
      <w:tr w:rsidR="005C7B63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11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六、</w:t>
            </w:r>
            <w:r>
              <w:rPr>
                <w:rFonts w:ascii="標楷體" w:eastAsia="標楷體" w:hAnsi="標楷體" w:cs="標楷體"/>
              </w:rPr>
              <w:t>事出必有因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5C7B63" w:rsidRPr="005C7B63" w:rsidRDefault="005C7B63" w:rsidP="005C7B6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C7B63">
              <w:rPr>
                <w:rFonts w:ascii="標楷體" w:eastAsia="標楷體" w:hAnsi="標楷體" w:cs="標楷體"/>
                <w:color w:val="000000"/>
              </w:rPr>
              <w:t>能綜合小組成員想法及經驗寫出研究動機。</w:t>
            </w:r>
          </w:p>
        </w:tc>
      </w:tr>
      <w:tr w:rsidR="005C7B63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13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16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七、</w:t>
            </w:r>
            <w:r>
              <w:rPr>
                <w:rFonts w:ascii="標楷體" w:eastAsia="標楷體" w:hAnsi="標楷體" w:cs="標楷體"/>
              </w:rPr>
              <w:t>我會文獻整理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能隨著資料蒐集的程度擴充研究架構心智圖及次子題。</w:t>
            </w:r>
          </w:p>
          <w:p w:rsidR="005C7B63" w:rsidRDefault="005C7B63" w:rsidP="005C7B6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能運用色塊標示技巧將不同次子題的資料進行分類。</w:t>
            </w:r>
          </w:p>
          <w:p w:rsidR="005C7B63" w:rsidRDefault="005C7B63" w:rsidP="005C7B6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能運用摘要策略將科學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文本按段落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寫出摘要。</w:t>
            </w:r>
          </w:p>
          <w:p w:rsidR="005C7B63" w:rsidRDefault="005C7B63" w:rsidP="005C7B6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能判斷科學文本中的事實與觀點。</w:t>
            </w:r>
          </w:p>
        </w:tc>
      </w:tr>
      <w:tr w:rsidR="00570279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17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Default="005C7B63" w:rsidP="005C7B63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八、</w:t>
            </w:r>
            <w:r w:rsidR="00175291">
              <w:rPr>
                <w:rFonts w:ascii="標楷體" w:eastAsia="標楷體" w:hAnsi="標楷體" w:cs="標楷體"/>
              </w:rPr>
              <w:t>我的研究結果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Pr="005C7B63" w:rsidRDefault="00175291" w:rsidP="005C7B6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C7B63">
              <w:rPr>
                <w:rFonts w:ascii="標楷體" w:eastAsia="標楷體" w:hAnsi="標楷體" w:cs="標楷體"/>
                <w:color w:val="000000"/>
              </w:rPr>
              <w:t>能綜合小組成員想法及意見寫出研究發現。</w:t>
            </w:r>
          </w:p>
        </w:tc>
      </w:tr>
      <w:tr w:rsidR="005C7B63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18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九、</w:t>
            </w:r>
            <w:r>
              <w:rPr>
                <w:rFonts w:ascii="標楷體" w:eastAsia="標楷體" w:hAnsi="標楷體" w:cs="標楷體"/>
              </w:rPr>
              <w:t>獨立研究小書製作與成果發表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5C7B63" w:rsidRDefault="005C7B63" w:rsidP="005C7B6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能將研究成果製作出包含封面、封底、目錄及內文的小書。</w:t>
            </w:r>
          </w:p>
          <w:p w:rsidR="005C7B63" w:rsidRDefault="005C7B63" w:rsidP="005C7B6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能充分準備發表並運用口語發表技巧。</w:t>
            </w:r>
          </w:p>
          <w:p w:rsidR="005C7B63" w:rsidRDefault="005C7B63" w:rsidP="005C7B6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能充分準備發表並運用口語發表技巧。</w:t>
            </w:r>
          </w:p>
          <w:p w:rsidR="005C7B63" w:rsidRDefault="005C7B63" w:rsidP="005C7B6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能欣賞自己及他人的研究發表。</w:t>
            </w:r>
          </w:p>
        </w:tc>
      </w:tr>
      <w:tr w:rsidR="00570279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第二學期</w:t>
            </w:r>
          </w:p>
        </w:tc>
      </w:tr>
      <w:tr w:rsidR="00570279">
        <w:trPr>
          <w:trHeight w:val="510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單元目標</w:t>
            </w:r>
          </w:p>
        </w:tc>
      </w:tr>
      <w:tr w:rsidR="00570279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Default="00A6475A" w:rsidP="00A6475A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 w:rsidR="00175291">
              <w:rPr>
                <w:rFonts w:ascii="標楷體" w:eastAsia="標楷體" w:hAnsi="標楷體" w:cs="標楷體"/>
              </w:rPr>
              <w:t>鼻涕蟲恐怖箱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Default="0017529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能熟悉鼻涕蟲的製作方式與性質。</w:t>
            </w:r>
          </w:p>
        </w:tc>
      </w:tr>
      <w:tr w:rsidR="00A6475A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>
              <w:rPr>
                <w:rFonts w:ascii="標楷體" w:eastAsia="標楷體" w:hAnsi="標楷體" w:cs="標楷體"/>
              </w:rPr>
              <w:t>變因定義認識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能理解與熟悉各種變因的定義。</w:t>
            </w:r>
          </w:p>
          <w:p w:rsidR="00A6475A" w:rsidRDefault="00A6475A" w:rsidP="00A6475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清研究目的與各種變因之關聯並舉例。</w:t>
            </w:r>
          </w:p>
        </w:tc>
      </w:tr>
      <w:tr w:rsidR="00A6475A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6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</w:t>
            </w:r>
            <w:r>
              <w:rPr>
                <w:rFonts w:ascii="標楷體" w:eastAsia="標楷體" w:hAnsi="標楷體" w:cs="標楷體"/>
              </w:rPr>
              <w:t>我的實驗設計與黏性檢測方法設計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能訂定自編的研究目的。</w:t>
            </w:r>
          </w:p>
          <w:p w:rsidR="00A6475A" w:rsidRDefault="00A6475A" w:rsidP="00A6475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能理解變因實驗預設項目與數值的設定。</w:t>
            </w:r>
          </w:p>
          <w:p w:rsidR="00A6475A" w:rsidRDefault="00A6475A" w:rsidP="00A6475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能理解應變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變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因檢測方法的推想和設計。</w:t>
            </w:r>
          </w:p>
          <w:p w:rsidR="00A6475A" w:rsidRDefault="00A6475A" w:rsidP="00A6475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能設計與實作應變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變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因的檢測方法與工具。</w:t>
            </w:r>
          </w:p>
          <w:p w:rsidR="00A6475A" w:rsidRDefault="00A6475A" w:rsidP="00A6475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能嘗試解決在設計檢測方法與裝置的遭遇問題。</w:t>
            </w:r>
          </w:p>
        </w:tc>
      </w:tr>
      <w:tr w:rsidR="00A6475A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9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四、</w:t>
            </w:r>
            <w:r>
              <w:rPr>
                <w:rFonts w:ascii="標楷體" w:eastAsia="標楷體" w:hAnsi="標楷體" w:cs="標楷體"/>
              </w:rPr>
              <w:t>黏性實驗測試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能實作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自編變因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實驗的方法與檢測。</w:t>
            </w:r>
          </w:p>
          <w:p w:rsidR="00A6475A" w:rsidRDefault="00A6475A" w:rsidP="00A6475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能分析實驗數據並歸納結論。</w:t>
            </w:r>
          </w:p>
          <w:p w:rsidR="00A6475A" w:rsidRDefault="00A6475A" w:rsidP="00A6475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能嘗試解決在實驗測試的遭遇問題。</w:t>
            </w:r>
          </w:p>
          <w:p w:rsidR="00A6475A" w:rsidRDefault="00A6475A" w:rsidP="00A6475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能分析實驗數據並歸納結論。</w:t>
            </w:r>
          </w:p>
        </w:tc>
      </w:tr>
      <w:tr w:rsidR="00570279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Default="0017529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Default="00A6475A" w:rsidP="00A6475A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五、</w:t>
            </w:r>
            <w:r w:rsidR="00175291">
              <w:rPr>
                <w:rFonts w:ascii="標楷體" w:eastAsia="標楷體" w:hAnsi="標楷體" w:cs="標楷體"/>
              </w:rPr>
              <w:t>黏性實驗歸納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0279" w:rsidRDefault="00175291" w:rsidP="00A6475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能專注聆聽報告並進行思考與提問。</w:t>
            </w:r>
          </w:p>
          <w:p w:rsidR="00570279" w:rsidRDefault="00175291" w:rsidP="00A6475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能掌握研究重點與提問技巧。</w:t>
            </w:r>
          </w:p>
          <w:p w:rsidR="00570279" w:rsidRDefault="00175291" w:rsidP="00A6475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能感受與實行正向的對話禮儀。</w:t>
            </w:r>
          </w:p>
          <w:p w:rsidR="00570279" w:rsidRDefault="00175291" w:rsidP="00A6475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能享受師生、同儕對話的樂趣。</w:t>
            </w:r>
          </w:p>
        </w:tc>
      </w:tr>
      <w:tr w:rsidR="00A6475A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jc w:val="center"/>
              <w:rPr>
                <w:rFonts w:ascii="標楷體" w:eastAsia="標楷體" w:hAnsi="標楷體" w:cs="標楷體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/>
              </w:rPr>
              <w:t>12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六、</w:t>
            </w:r>
            <w:r>
              <w:rPr>
                <w:rFonts w:ascii="標楷體" w:eastAsia="標楷體" w:hAnsi="標楷體" w:cs="標楷體"/>
              </w:rPr>
              <w:t>決定自編實驗研究目的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能擴散思考操作變因與應變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變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因的可能性。</w:t>
            </w:r>
          </w:p>
          <w:p w:rsidR="00A6475A" w:rsidRDefault="00A6475A" w:rsidP="00A6475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能訂定自編的研究目的。</w:t>
            </w:r>
          </w:p>
        </w:tc>
      </w:tr>
      <w:tr w:rsidR="00A6475A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14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15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七、</w:t>
            </w:r>
            <w:r>
              <w:rPr>
                <w:rFonts w:ascii="標楷體" w:eastAsia="標楷體" w:hAnsi="標楷體" w:cs="標楷體"/>
              </w:rPr>
              <w:t>撰寫</w:t>
            </w:r>
            <w:proofErr w:type="gramStart"/>
            <w:r>
              <w:rPr>
                <w:rFonts w:ascii="標楷體" w:eastAsia="標楷體" w:hAnsi="標楷體" w:cs="標楷體"/>
              </w:rPr>
              <w:t>自編變因</w:t>
            </w:r>
            <w:proofErr w:type="gramEnd"/>
            <w:r>
              <w:rPr>
                <w:rFonts w:ascii="標楷體" w:eastAsia="標楷體" w:hAnsi="標楷體" w:cs="標楷體"/>
              </w:rPr>
              <w:t>的變因與檢測方法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能理解變因實驗預設項目與數值的設定。</w:t>
            </w:r>
          </w:p>
          <w:p w:rsidR="00A6475A" w:rsidRDefault="00A6475A" w:rsidP="00A6475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能理解應變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變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因檢測方法的推想和設計。</w:t>
            </w:r>
          </w:p>
          <w:p w:rsidR="00A6475A" w:rsidRDefault="00A6475A" w:rsidP="00A6475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能設計與實作應變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變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因的檢測方法與工具。</w:t>
            </w:r>
          </w:p>
          <w:p w:rsidR="00A6475A" w:rsidRDefault="00A6475A" w:rsidP="00A6475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清研究目的與各種變因之關聯並舉例。</w:t>
            </w:r>
          </w:p>
        </w:tc>
      </w:tr>
      <w:tr w:rsidR="00A6475A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16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18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八、</w:t>
            </w:r>
            <w:r>
              <w:rPr>
                <w:rFonts w:ascii="標楷體" w:eastAsia="標楷體" w:hAnsi="標楷體" w:cs="標楷體"/>
              </w:rPr>
              <w:t>自編實驗測試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能實作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自編變因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實驗的方法與檢測</w:t>
            </w:r>
          </w:p>
          <w:p w:rsidR="00A6475A" w:rsidRDefault="00A6475A" w:rsidP="00A6475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能分析實驗數據並歸納結論</w:t>
            </w:r>
          </w:p>
        </w:tc>
      </w:tr>
      <w:tr w:rsidR="00A6475A" w:rsidTr="00A6475A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19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ind w:leftChars="-45" w:left="-108" w:rightChars="-44" w:right="-1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九、</w:t>
            </w:r>
            <w:r>
              <w:rPr>
                <w:rFonts w:ascii="標楷體" w:eastAsia="標楷體" w:hAnsi="標楷體" w:cs="標楷體"/>
              </w:rPr>
              <w:t>實驗報告討論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</w:tcBorders>
            <w:vAlign w:val="center"/>
          </w:tcPr>
          <w:p w:rsidR="00A6475A" w:rsidRDefault="00A6475A" w:rsidP="00A6475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能專注聆聽報告並進行思考與提問。</w:t>
            </w:r>
          </w:p>
          <w:p w:rsidR="00A6475A" w:rsidRDefault="00A6475A" w:rsidP="00A6475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能掌握研究重點與提問技巧。</w:t>
            </w:r>
          </w:p>
          <w:p w:rsidR="00A6475A" w:rsidRDefault="00A6475A" w:rsidP="00A6475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能感受與實行正向的對話禮儀。</w:t>
            </w:r>
          </w:p>
          <w:p w:rsidR="00A6475A" w:rsidRDefault="00A6475A" w:rsidP="00A6475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能享受師生、同儕對話的樂趣。</w:t>
            </w:r>
          </w:p>
        </w:tc>
      </w:tr>
    </w:tbl>
    <w:p w:rsidR="00570279" w:rsidRDefault="00570279">
      <w:pPr>
        <w:spacing w:line="320" w:lineRule="auto"/>
        <w:ind w:left="658" w:hanging="658"/>
        <w:rPr>
          <w:rFonts w:ascii="標楷體" w:eastAsia="標楷體" w:hAnsi="標楷體" w:cs="標楷體"/>
          <w:b/>
        </w:rPr>
      </w:pPr>
    </w:p>
    <w:p w:rsidR="00570279" w:rsidRDefault="001752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班型名稱</w:t>
      </w:r>
      <w:r>
        <w:rPr>
          <w:rFonts w:ascii="標楷體" w:eastAsia="標楷體" w:hAnsi="標楷體" w:cs="標楷體"/>
          <w:color w:val="000000"/>
        </w:rPr>
        <w:t>：集中式特教班、</w:t>
      </w:r>
      <w:r w:rsidR="008E5ED9">
        <w:rPr>
          <w:rFonts w:ascii="標楷體" w:eastAsia="標楷體" w:hAnsi="標楷體" w:cs="標楷體" w:hint="eastAsia"/>
          <w:color w:val="000000"/>
        </w:rPr>
        <w:t>分散式</w:t>
      </w:r>
      <w:r>
        <w:rPr>
          <w:rFonts w:ascii="標楷體" w:eastAsia="標楷體" w:hAnsi="標楷體" w:cs="標楷體"/>
          <w:color w:val="000000"/>
        </w:rPr>
        <w:t>資源班、巡迴輔導班、在家教育班、普通班接受特殊教育服務、資優資源班。</w:t>
      </w:r>
    </w:p>
    <w:p w:rsidR="00570279" w:rsidRDefault="001752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領域名稱</w:t>
      </w:r>
      <w:r>
        <w:rPr>
          <w:rFonts w:ascii="標楷體" w:eastAsia="標楷體" w:hAnsi="標楷體" w:cs="標楷體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570279" w:rsidRDefault="001752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學習重點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b/>
          <w:color w:val="000000"/>
        </w:rPr>
        <w:t>學習目標</w:t>
      </w:r>
      <w:r>
        <w:rPr>
          <w:rFonts w:ascii="標楷體" w:eastAsia="標楷體" w:hAnsi="標楷體" w:cs="標楷體"/>
          <w:color w:val="000000"/>
        </w:rPr>
        <w:t>及</w:t>
      </w:r>
      <w:r>
        <w:rPr>
          <w:rFonts w:ascii="標楷體" w:eastAsia="標楷體" w:hAnsi="標楷體" w:cs="標楷體"/>
          <w:b/>
          <w:color w:val="000000"/>
        </w:rPr>
        <w:t>單元目標</w:t>
      </w:r>
      <w:r>
        <w:rPr>
          <w:rFonts w:ascii="標楷體" w:eastAsia="標楷體" w:hAnsi="標楷體" w:cs="標楷體"/>
          <w:color w:val="000000"/>
        </w:rPr>
        <w:t>之撰寫，以簡潔扼要為原則，精簡摘錄即可。資賦優異類之領域教學計畫</w:t>
      </w:r>
      <w:r>
        <w:rPr>
          <w:rFonts w:ascii="標楷體" w:eastAsia="標楷體" w:hAnsi="標楷體" w:cs="標楷體"/>
          <w:b/>
          <w:color w:val="000000"/>
        </w:rPr>
        <w:t>單元名稱</w:t>
      </w:r>
      <w:r>
        <w:rPr>
          <w:rFonts w:ascii="標楷體" w:eastAsia="標楷體" w:hAnsi="標楷體" w:cs="標楷體"/>
          <w:color w:val="000000"/>
        </w:rPr>
        <w:t>與</w:t>
      </w:r>
      <w:r>
        <w:rPr>
          <w:rFonts w:ascii="標楷體" w:eastAsia="標楷體" w:hAnsi="標楷體" w:cs="標楷體"/>
          <w:b/>
          <w:color w:val="000000"/>
        </w:rPr>
        <w:t>單元目標</w:t>
      </w:r>
      <w:r>
        <w:rPr>
          <w:rFonts w:ascii="標楷體" w:eastAsia="標楷體" w:hAnsi="標楷體" w:cs="標楷體"/>
          <w:color w:val="000000"/>
        </w:rPr>
        <w:t>，</w:t>
      </w:r>
      <w:proofErr w:type="gramStart"/>
      <w:r>
        <w:rPr>
          <w:rFonts w:ascii="標楷體" w:eastAsia="標楷體" w:hAnsi="標楷體" w:cs="標楷體"/>
          <w:color w:val="000000"/>
        </w:rPr>
        <w:t>需敘明</w:t>
      </w:r>
      <w:proofErr w:type="gramEnd"/>
      <w:r>
        <w:rPr>
          <w:rFonts w:ascii="標楷體" w:eastAsia="標楷體" w:hAnsi="標楷體" w:cs="標楷體"/>
          <w:color w:val="000000"/>
        </w:rPr>
        <w:t>延伸學習之內容。</w:t>
      </w:r>
    </w:p>
    <w:p w:rsidR="00570279" w:rsidRDefault="001752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特殊需求領域若未獨立開課，而是</w:t>
      </w:r>
      <w:proofErr w:type="gramStart"/>
      <w:r>
        <w:rPr>
          <w:rFonts w:ascii="標楷體" w:eastAsia="標楷體" w:hAnsi="標楷體" w:cs="標楷體"/>
          <w:color w:val="000000"/>
        </w:rPr>
        <w:t>採</w:t>
      </w:r>
      <w:proofErr w:type="gramEnd"/>
      <w:r>
        <w:rPr>
          <w:rFonts w:ascii="標楷體" w:eastAsia="標楷體" w:hAnsi="標楷體" w:cs="標楷體"/>
          <w:color w:val="000000"/>
          <w:u w:val="single"/>
        </w:rPr>
        <w:t>融入方式</w:t>
      </w:r>
      <w:r>
        <w:rPr>
          <w:rFonts w:ascii="標楷體" w:eastAsia="標楷體" w:hAnsi="標楷體" w:cs="標楷體"/>
          <w:color w:val="000000"/>
        </w:rPr>
        <w:t>到其他領域教學，請將引用之特殊需求領域學習重點及學習目標列出。</w:t>
      </w:r>
    </w:p>
    <w:p w:rsidR="00570279" w:rsidRDefault="001752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學習內容調整：</w:t>
      </w:r>
      <w:r>
        <w:rPr>
          <w:rFonts w:ascii="標楷體" w:eastAsia="標楷體" w:hAnsi="標楷體" w:cs="標楷體"/>
          <w:color w:val="000000"/>
        </w:rPr>
        <w:t>簡化、減量、分解、替代、重整、加深、</w:t>
      </w:r>
      <w:proofErr w:type="gramStart"/>
      <w:r>
        <w:rPr>
          <w:rFonts w:ascii="標楷體" w:eastAsia="標楷體" w:hAnsi="標楷體" w:cs="標楷體"/>
          <w:color w:val="000000"/>
        </w:rPr>
        <w:t>加廣</w:t>
      </w:r>
      <w:proofErr w:type="gramEnd"/>
      <w:r>
        <w:rPr>
          <w:rFonts w:ascii="標楷體" w:eastAsia="標楷體" w:hAnsi="標楷體" w:cs="標楷體"/>
          <w:color w:val="000000"/>
        </w:rPr>
        <w:t>、加速、濃縮。</w:t>
      </w:r>
    </w:p>
    <w:p w:rsidR="00570279" w:rsidRDefault="001752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lastRenderedPageBreak/>
        <w:t>教學評量方式：</w:t>
      </w:r>
      <w:r>
        <w:rPr>
          <w:rFonts w:ascii="標楷體" w:eastAsia="標楷體" w:hAnsi="標楷體" w:cs="標楷體"/>
          <w:color w:val="000000"/>
        </w:rPr>
        <w:t>紙筆測驗、口頭測驗、指認、觀察評量、實作評量、檔案評量、</w:t>
      </w:r>
      <w:proofErr w:type="gramStart"/>
      <w:r>
        <w:rPr>
          <w:rFonts w:ascii="標楷體" w:eastAsia="標楷體" w:hAnsi="標楷體" w:cs="標楷體"/>
          <w:color w:val="000000"/>
        </w:rPr>
        <w:t>同儕互評</w:t>
      </w:r>
      <w:proofErr w:type="gramEnd"/>
      <w:r>
        <w:rPr>
          <w:rFonts w:ascii="標楷體" w:eastAsia="標楷體" w:hAnsi="標楷體" w:cs="標楷體"/>
          <w:color w:val="000000"/>
        </w:rPr>
        <w:t>、自我評量、其他。</w:t>
      </w:r>
    </w:p>
    <w:p w:rsidR="00570279" w:rsidRDefault="001752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融入重大議題</w:t>
      </w:r>
      <w:r>
        <w:rPr>
          <w:rFonts w:ascii="標楷體" w:eastAsia="標楷體" w:hAnsi="標楷體" w:cs="標楷體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570279" w:rsidRDefault="001752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570279" w:rsidRDefault="00570279">
      <w:pPr>
        <w:rPr>
          <w:rFonts w:ascii="標楷體" w:eastAsia="標楷體" w:hAnsi="標楷體" w:cs="標楷體"/>
        </w:rPr>
      </w:pPr>
    </w:p>
    <w:sectPr w:rsidR="00570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93" w:rsidRDefault="00BE4793">
      <w:r>
        <w:separator/>
      </w:r>
    </w:p>
  </w:endnote>
  <w:endnote w:type="continuationSeparator" w:id="0">
    <w:p w:rsidR="00BE4793" w:rsidRDefault="00BE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79" w:rsidRDefault="005702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79" w:rsidRDefault="005702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79" w:rsidRDefault="005702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93" w:rsidRDefault="00BE4793">
      <w:r>
        <w:separator/>
      </w:r>
    </w:p>
  </w:footnote>
  <w:footnote w:type="continuationSeparator" w:id="0">
    <w:p w:rsidR="00BE4793" w:rsidRDefault="00BE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79" w:rsidRDefault="005702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79" w:rsidRDefault="00175291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C3領域教學計畫表（十二年國教）</w:t>
    </w:r>
  </w:p>
  <w:p w:rsidR="00570279" w:rsidRDefault="005702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79" w:rsidRDefault="005702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F26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77B97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63917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F949D8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47E37"/>
    <w:multiLevelType w:val="multilevel"/>
    <w:tmpl w:val="A9D4DDD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2ED54F4"/>
    <w:multiLevelType w:val="multilevel"/>
    <w:tmpl w:val="A9D4DDD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3125071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BC4BDB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9E1872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DD33C7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1E1A29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15ABC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3E2B85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5D5A57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386C40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CF79FD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37771B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43472B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91639F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8836BB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9F0562"/>
    <w:multiLevelType w:val="multilevel"/>
    <w:tmpl w:val="4986ECC6"/>
    <w:lvl w:ilvl="0">
      <w:start w:val="1"/>
      <w:numFmt w:val="decimal"/>
      <w:lvlText w:val="註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C355B4"/>
    <w:multiLevelType w:val="hybridMultilevel"/>
    <w:tmpl w:val="A14674D8"/>
    <w:lvl w:ilvl="0" w:tplc="F76C8796">
      <w:start w:val="1"/>
      <w:numFmt w:val="decimal"/>
      <w:lvlText w:val="%1."/>
      <w:lvlJc w:val="left"/>
      <w:pPr>
        <w:ind w:left="49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2" w15:restartNumberingAfterBreak="0">
    <w:nsid w:val="3AE11A54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6D09BD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FB0631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DD2D36"/>
    <w:multiLevelType w:val="multilevel"/>
    <w:tmpl w:val="A9D4DDD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43F13B24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FD670D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CC3372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420590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3773B6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110916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470BDA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FB4F8B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4323C8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682848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6E3BCE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0"/>
  </w:num>
  <w:num w:numId="3">
    <w:abstractNumId w:val="34"/>
  </w:num>
  <w:num w:numId="4">
    <w:abstractNumId w:val="32"/>
  </w:num>
  <w:num w:numId="5">
    <w:abstractNumId w:val="29"/>
  </w:num>
  <w:num w:numId="6">
    <w:abstractNumId w:val="3"/>
  </w:num>
  <w:num w:numId="7">
    <w:abstractNumId w:val="9"/>
  </w:num>
  <w:num w:numId="8">
    <w:abstractNumId w:val="15"/>
  </w:num>
  <w:num w:numId="9">
    <w:abstractNumId w:val="12"/>
  </w:num>
  <w:num w:numId="10">
    <w:abstractNumId w:val="23"/>
  </w:num>
  <w:num w:numId="11">
    <w:abstractNumId w:val="22"/>
  </w:num>
  <w:num w:numId="12">
    <w:abstractNumId w:val="20"/>
  </w:num>
  <w:num w:numId="13">
    <w:abstractNumId w:val="8"/>
  </w:num>
  <w:num w:numId="14">
    <w:abstractNumId w:val="1"/>
  </w:num>
  <w:num w:numId="15">
    <w:abstractNumId w:val="13"/>
  </w:num>
  <w:num w:numId="16">
    <w:abstractNumId w:val="6"/>
  </w:num>
  <w:num w:numId="17">
    <w:abstractNumId w:val="19"/>
  </w:num>
  <w:num w:numId="18">
    <w:abstractNumId w:val="2"/>
  </w:num>
  <w:num w:numId="19">
    <w:abstractNumId w:val="33"/>
  </w:num>
  <w:num w:numId="20">
    <w:abstractNumId w:val="31"/>
  </w:num>
  <w:num w:numId="21">
    <w:abstractNumId w:val="18"/>
  </w:num>
  <w:num w:numId="22">
    <w:abstractNumId w:val="16"/>
  </w:num>
  <w:num w:numId="23">
    <w:abstractNumId w:val="7"/>
  </w:num>
  <w:num w:numId="24">
    <w:abstractNumId w:val="35"/>
  </w:num>
  <w:num w:numId="25">
    <w:abstractNumId w:val="0"/>
  </w:num>
  <w:num w:numId="26">
    <w:abstractNumId w:val="27"/>
  </w:num>
  <w:num w:numId="27">
    <w:abstractNumId w:val="11"/>
  </w:num>
  <w:num w:numId="28">
    <w:abstractNumId w:val="10"/>
  </w:num>
  <w:num w:numId="29">
    <w:abstractNumId w:val="14"/>
  </w:num>
  <w:num w:numId="30">
    <w:abstractNumId w:val="17"/>
  </w:num>
  <w:num w:numId="31">
    <w:abstractNumId w:val="26"/>
  </w:num>
  <w:num w:numId="32">
    <w:abstractNumId w:val="36"/>
  </w:num>
  <w:num w:numId="33">
    <w:abstractNumId w:val="24"/>
  </w:num>
  <w:num w:numId="34">
    <w:abstractNumId w:val="25"/>
  </w:num>
  <w:num w:numId="35">
    <w:abstractNumId w:val="4"/>
  </w:num>
  <w:num w:numId="36">
    <w:abstractNumId w:val="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9"/>
    <w:rsid w:val="00107184"/>
    <w:rsid w:val="00175291"/>
    <w:rsid w:val="001A4C5E"/>
    <w:rsid w:val="003602BE"/>
    <w:rsid w:val="00570279"/>
    <w:rsid w:val="005C7B63"/>
    <w:rsid w:val="007C5EF6"/>
    <w:rsid w:val="00857DF0"/>
    <w:rsid w:val="008C1166"/>
    <w:rsid w:val="008E5ED9"/>
    <w:rsid w:val="009E296B"/>
    <w:rsid w:val="00A6475A"/>
    <w:rsid w:val="00AC22A3"/>
    <w:rsid w:val="00BE4793"/>
    <w:rsid w:val="00F5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66BD88-72D6-4A2A-8CE5-C159262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6">
    <w:name w:val="header"/>
    <w:basedOn w:val="a"/>
    <w:link w:val="a7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0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D17C9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XI+3AoeLk4NyZA9M8eEKgHbOA==">AMUW2mXo4XybC+uw2soV0iyRjhPc2s4e4h5ciifCInQ+M9CaU2yeiymjIn+VIFa7IrR0kK7o9XLp8V2Jc5YK2PVv+BFFnGbCY4siJ1Op+hEXBDLERfzOWBZtm90PF7Z/8zOWAoMUl8bD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2018-03-19T01:00:00Z</dcterms:created>
  <dcterms:modified xsi:type="dcterms:W3CDTF">2023-05-03T02:45:00Z</dcterms:modified>
</cp:coreProperties>
</file>