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79" w:rsidRPr="00D25702" w:rsidRDefault="00107184" w:rsidP="0010718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rFonts w:ascii="標楷體" w:eastAsia="標楷體" w:hAnsi="標楷體" w:cs="標楷體"/>
          <w:color w:val="000000"/>
          <w:sz w:val="34"/>
          <w:szCs w:val="34"/>
        </w:rPr>
      </w:pPr>
      <w:r w:rsidRPr="00D25702">
        <w:rPr>
          <w:rFonts w:ascii="標楷體" w:eastAsia="標楷體" w:hAnsi="標楷體" w:cs="標楷體"/>
          <w:b/>
          <w:color w:val="000000"/>
          <w:sz w:val="34"/>
          <w:szCs w:val="34"/>
        </w:rPr>
        <w:t>南投縣</w:t>
      </w:r>
      <w:r w:rsidRPr="00D25702">
        <w:rPr>
          <w:rFonts w:ascii="標楷體" w:eastAsia="標楷體" w:hAnsi="標楷體" w:cs="標楷體" w:hint="eastAsia"/>
          <w:b/>
          <w:color w:val="000000"/>
          <w:sz w:val="34"/>
          <w:szCs w:val="34"/>
        </w:rPr>
        <w:t>幸福鎮原來</w:t>
      </w:r>
      <w:r w:rsidR="00175291" w:rsidRPr="00D25702">
        <w:rPr>
          <w:rFonts w:ascii="標楷體" w:eastAsia="標楷體" w:hAnsi="標楷體" w:cs="標楷體"/>
          <w:b/>
          <w:color w:val="000000"/>
          <w:sz w:val="34"/>
          <w:szCs w:val="34"/>
        </w:rPr>
        <w:t>國民小學</w:t>
      </w:r>
      <w:r w:rsidR="002E5B87">
        <w:rPr>
          <w:rFonts w:ascii="標楷體" w:eastAsia="標楷體" w:hAnsi="標楷體" w:hint="eastAsia"/>
          <w:b/>
          <w:color w:val="FF0000"/>
          <w:sz w:val="34"/>
          <w:szCs w:val="34"/>
        </w:rPr>
        <w:t>114</w:t>
      </w:r>
      <w:r w:rsidR="00D25702" w:rsidRPr="00D25702">
        <w:rPr>
          <w:rFonts w:ascii="標楷體" w:eastAsia="標楷體" w:hAnsi="標楷體" w:hint="eastAsia"/>
          <w:b/>
          <w:color w:val="FF0000"/>
          <w:sz w:val="34"/>
          <w:szCs w:val="34"/>
        </w:rPr>
        <w:t>學年度</w:t>
      </w:r>
      <w:r w:rsidR="00175291" w:rsidRPr="00D25702">
        <w:rPr>
          <w:rFonts w:ascii="標楷體" w:eastAsia="標楷體" w:hAnsi="標楷體" w:cs="標楷體"/>
          <w:b/>
          <w:color w:val="000000"/>
          <w:sz w:val="34"/>
          <w:szCs w:val="34"/>
          <w:u w:val="single"/>
        </w:rPr>
        <w:t>特殊需求</w:t>
      </w:r>
      <w:r w:rsidR="00175291" w:rsidRPr="00D25702">
        <w:rPr>
          <w:rFonts w:ascii="標楷體" w:eastAsia="標楷體" w:hAnsi="標楷體" w:cs="標楷體"/>
          <w:b/>
          <w:color w:val="000000"/>
          <w:sz w:val="34"/>
          <w:szCs w:val="34"/>
        </w:rPr>
        <w:t>領域教學計畫表</w:t>
      </w:r>
    </w:p>
    <w:tbl>
      <w:tblPr>
        <w:tblStyle w:val="aa"/>
        <w:tblW w:w="9748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"/>
        <w:gridCol w:w="1346"/>
        <w:gridCol w:w="673"/>
        <w:gridCol w:w="886"/>
        <w:gridCol w:w="850"/>
        <w:gridCol w:w="1134"/>
        <w:gridCol w:w="1276"/>
        <w:gridCol w:w="709"/>
        <w:gridCol w:w="1985"/>
      </w:tblGrid>
      <w:tr w:rsidR="00570279">
        <w:trPr>
          <w:trHeight w:val="206"/>
        </w:trPr>
        <w:tc>
          <w:tcPr>
            <w:tcW w:w="2235" w:type="dxa"/>
            <w:gridSpan w:val="2"/>
            <w:vAlign w:val="center"/>
          </w:tcPr>
          <w:p w:rsidR="00570279" w:rsidRPr="00107184" w:rsidRDefault="0017529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07184">
              <w:rPr>
                <w:rFonts w:ascii="標楷體" w:eastAsia="標楷體" w:hAnsi="標楷體" w:cs="標楷體"/>
                <w:b/>
                <w:sz w:val="28"/>
                <w:szCs w:val="28"/>
              </w:rPr>
              <w:t>領域</w:t>
            </w:r>
          </w:p>
        </w:tc>
        <w:tc>
          <w:tcPr>
            <w:tcW w:w="7513" w:type="dxa"/>
            <w:gridSpan w:val="7"/>
          </w:tcPr>
          <w:p w:rsidR="00570279" w:rsidRPr="00107184" w:rsidRDefault="00175291" w:rsidP="00107184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0718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特殊需求</w:t>
            </w:r>
            <w:r w:rsidR="00F5561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領域</w:t>
            </w:r>
            <w:r w:rsidR="00107184" w:rsidRPr="0010718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</w:t>
            </w:r>
            <w:r w:rsidRPr="0010718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獨立研究</w:t>
            </w:r>
            <w:r w:rsidR="00107184" w:rsidRPr="0010718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570279">
        <w:trPr>
          <w:trHeight w:val="290"/>
        </w:trPr>
        <w:tc>
          <w:tcPr>
            <w:tcW w:w="2235" w:type="dxa"/>
            <w:gridSpan w:val="2"/>
            <w:vAlign w:val="center"/>
          </w:tcPr>
          <w:p w:rsidR="00570279" w:rsidRPr="00107184" w:rsidRDefault="0017529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proofErr w:type="gramStart"/>
            <w:r w:rsidRPr="00107184">
              <w:rPr>
                <w:rFonts w:ascii="標楷體" w:eastAsia="標楷體" w:hAnsi="標楷體" w:cs="標楷體"/>
                <w:b/>
                <w:sz w:val="28"/>
                <w:szCs w:val="28"/>
              </w:rPr>
              <w:t>班型</w:t>
            </w:r>
            <w:proofErr w:type="gramEnd"/>
          </w:p>
        </w:tc>
        <w:tc>
          <w:tcPr>
            <w:tcW w:w="7513" w:type="dxa"/>
            <w:gridSpan w:val="7"/>
          </w:tcPr>
          <w:p w:rsidR="00570279" w:rsidRPr="00107184" w:rsidRDefault="00107184" w:rsidP="00107184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不分類</w:t>
            </w:r>
            <w:r w:rsidR="00175291" w:rsidRPr="0010718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資優資源班</w:t>
            </w:r>
          </w:p>
        </w:tc>
      </w:tr>
      <w:tr w:rsidR="00570279">
        <w:trPr>
          <w:trHeight w:val="555"/>
        </w:trPr>
        <w:tc>
          <w:tcPr>
            <w:tcW w:w="2235" w:type="dxa"/>
            <w:gridSpan w:val="2"/>
            <w:vAlign w:val="center"/>
          </w:tcPr>
          <w:p w:rsidR="00570279" w:rsidRPr="00107184" w:rsidRDefault="0017529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07184">
              <w:rPr>
                <w:rFonts w:ascii="標楷體" w:eastAsia="標楷體" w:hAnsi="標楷體" w:cs="標楷體"/>
                <w:b/>
                <w:sz w:val="28"/>
                <w:szCs w:val="28"/>
              </w:rPr>
              <w:t>每週節數</w:t>
            </w:r>
          </w:p>
        </w:tc>
        <w:tc>
          <w:tcPr>
            <w:tcW w:w="2409" w:type="dxa"/>
            <w:gridSpan w:val="3"/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2節</w:t>
            </w:r>
          </w:p>
        </w:tc>
        <w:tc>
          <w:tcPr>
            <w:tcW w:w="2410" w:type="dxa"/>
            <w:gridSpan w:val="2"/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教學者</w:t>
            </w:r>
          </w:p>
        </w:tc>
        <w:tc>
          <w:tcPr>
            <w:tcW w:w="2694" w:type="dxa"/>
            <w:gridSpan w:val="2"/>
            <w:vAlign w:val="center"/>
          </w:tcPr>
          <w:p w:rsidR="00570279" w:rsidRDefault="00107184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迪</w:t>
            </w:r>
            <w:proofErr w:type="gramEnd"/>
            <w:r>
              <w:rPr>
                <w:rFonts w:ascii="標楷體" w:eastAsia="標楷體" w:hAnsi="標楷體" w:cs="標楷體" w:hint="eastAsia"/>
              </w:rPr>
              <w:t>雲</w:t>
            </w:r>
          </w:p>
        </w:tc>
      </w:tr>
      <w:tr w:rsidR="00570279">
        <w:tc>
          <w:tcPr>
            <w:tcW w:w="2235" w:type="dxa"/>
            <w:gridSpan w:val="2"/>
            <w:vAlign w:val="center"/>
          </w:tcPr>
          <w:p w:rsidR="00570279" w:rsidRPr="00107184" w:rsidRDefault="0017529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07184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組別/教學人數 </w:t>
            </w:r>
          </w:p>
        </w:tc>
        <w:tc>
          <w:tcPr>
            <w:tcW w:w="7513" w:type="dxa"/>
            <w:gridSpan w:val="7"/>
            <w:vAlign w:val="center"/>
          </w:tcPr>
          <w:p w:rsidR="00570279" w:rsidRDefault="00175291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3獨A</w:t>
            </w:r>
            <w:r w:rsidR="00107184">
              <w:rPr>
                <w:rFonts w:ascii="標楷體" w:eastAsia="標楷體" w:hAnsi="標楷體" w:cs="標楷體" w:hint="eastAsia"/>
              </w:rPr>
              <w:t>組</w:t>
            </w:r>
            <w:r>
              <w:rPr>
                <w:rFonts w:ascii="標楷體" w:eastAsia="標楷體" w:hAnsi="標楷體" w:cs="標楷體"/>
              </w:rPr>
              <w:t xml:space="preserve">/6人        </w:t>
            </w:r>
            <w:r>
              <w:rPr>
                <w:rFonts w:ascii="標楷體" w:eastAsia="標楷體" w:hAnsi="標楷體" w:cs="標楷體"/>
                <w:i/>
              </w:rPr>
              <w:t>(請與分組教學一覽表一致)</w:t>
            </w:r>
          </w:p>
        </w:tc>
      </w:tr>
      <w:tr w:rsidR="00570279">
        <w:trPr>
          <w:trHeight w:val="150"/>
        </w:trPr>
        <w:tc>
          <w:tcPr>
            <w:tcW w:w="2235" w:type="dxa"/>
            <w:gridSpan w:val="2"/>
            <w:vMerge w:val="restart"/>
            <w:vAlign w:val="center"/>
          </w:tcPr>
          <w:p w:rsidR="00570279" w:rsidRPr="00107184" w:rsidRDefault="0017529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07184">
              <w:rPr>
                <w:rFonts w:ascii="標楷體" w:eastAsia="標楷體" w:hAnsi="標楷體" w:cs="標楷體"/>
                <w:b/>
                <w:sz w:val="28"/>
                <w:szCs w:val="28"/>
              </w:rPr>
              <w:t>核心素養</w:t>
            </w:r>
          </w:p>
        </w:tc>
        <w:tc>
          <w:tcPr>
            <w:tcW w:w="1559" w:type="dxa"/>
            <w:gridSpan w:val="2"/>
            <w:vAlign w:val="center"/>
          </w:tcPr>
          <w:p w:rsidR="00570279" w:rsidRDefault="00175291">
            <w:pPr>
              <w:ind w:left="-1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A自主行動</w:t>
            </w:r>
          </w:p>
        </w:tc>
        <w:tc>
          <w:tcPr>
            <w:tcW w:w="1984" w:type="dxa"/>
            <w:gridSpan w:val="2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■A1.身心素質與自我精進</w:t>
            </w:r>
          </w:p>
        </w:tc>
        <w:tc>
          <w:tcPr>
            <w:tcW w:w="1985" w:type="dxa"/>
            <w:gridSpan w:val="2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□A2.系統思考與問題解決</w:t>
            </w:r>
          </w:p>
        </w:tc>
        <w:tc>
          <w:tcPr>
            <w:tcW w:w="1985" w:type="dxa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■A3.規劃執行與創新應變</w:t>
            </w:r>
          </w:p>
        </w:tc>
      </w:tr>
      <w:tr w:rsidR="00570279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:rsidR="00570279" w:rsidRPr="00107184" w:rsidRDefault="00570279" w:rsidP="0010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B溝通互動</w:t>
            </w:r>
          </w:p>
        </w:tc>
        <w:tc>
          <w:tcPr>
            <w:tcW w:w="1984" w:type="dxa"/>
            <w:gridSpan w:val="2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■B1.符號運用與溝通表達</w:t>
            </w:r>
          </w:p>
        </w:tc>
        <w:tc>
          <w:tcPr>
            <w:tcW w:w="1985" w:type="dxa"/>
            <w:gridSpan w:val="2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■B2.科技資訊與媒體素養</w:t>
            </w:r>
          </w:p>
        </w:tc>
        <w:tc>
          <w:tcPr>
            <w:tcW w:w="1985" w:type="dxa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□B3.藝術涵養與美感素養</w:t>
            </w:r>
          </w:p>
        </w:tc>
      </w:tr>
      <w:tr w:rsidR="00570279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:rsidR="00570279" w:rsidRPr="00107184" w:rsidRDefault="00570279" w:rsidP="0010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C社會參與</w:t>
            </w:r>
          </w:p>
        </w:tc>
        <w:tc>
          <w:tcPr>
            <w:tcW w:w="1984" w:type="dxa"/>
            <w:gridSpan w:val="2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□C1.道德實踐與公民意識</w:t>
            </w:r>
          </w:p>
        </w:tc>
        <w:tc>
          <w:tcPr>
            <w:tcW w:w="1985" w:type="dxa"/>
            <w:gridSpan w:val="2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■C2.人際關係與團隊合作</w:t>
            </w:r>
          </w:p>
        </w:tc>
        <w:tc>
          <w:tcPr>
            <w:tcW w:w="1985" w:type="dxa"/>
            <w:vAlign w:val="center"/>
          </w:tcPr>
          <w:p w:rsidR="00570279" w:rsidRDefault="00175291">
            <w:pPr>
              <w:ind w:left="10" w:right="1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□C3.多元文化與國際理解</w:t>
            </w:r>
          </w:p>
        </w:tc>
      </w:tr>
      <w:tr w:rsidR="00570279">
        <w:trPr>
          <w:trHeight w:val="150"/>
        </w:trPr>
        <w:tc>
          <w:tcPr>
            <w:tcW w:w="2235" w:type="dxa"/>
            <w:gridSpan w:val="2"/>
            <w:vMerge w:val="restart"/>
            <w:vAlign w:val="center"/>
          </w:tcPr>
          <w:p w:rsidR="00D25702" w:rsidRDefault="00D25702" w:rsidP="00D257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重大議題</w:t>
            </w:r>
          </w:p>
          <w:p w:rsidR="00570279" w:rsidRPr="00107184" w:rsidRDefault="00D25702" w:rsidP="00D2570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71A2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及學習主題</w:t>
            </w:r>
          </w:p>
        </w:tc>
        <w:tc>
          <w:tcPr>
            <w:tcW w:w="7513" w:type="dxa"/>
            <w:gridSpan w:val="7"/>
            <w:vAlign w:val="center"/>
          </w:tcPr>
          <w:p w:rsidR="00D25702" w:rsidRDefault="00D25702" w:rsidP="00D25702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重大議題：</w:t>
            </w:r>
          </w:p>
          <w:p w:rsidR="00570279" w:rsidRDefault="00175291">
            <w:pPr>
              <w:ind w:left="10" w:right="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□人權教育 ■環境教育 □海洋教育 □品德教育 □生命教育</w:t>
            </w:r>
          </w:p>
          <w:p w:rsidR="00570279" w:rsidRDefault="00175291">
            <w:pPr>
              <w:ind w:left="10" w:right="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□法治教育 □科技教育 □資訊教育 □能源教育 □安全教育</w:t>
            </w:r>
          </w:p>
          <w:p w:rsidR="00570279" w:rsidRDefault="00175291">
            <w:pPr>
              <w:ind w:left="10" w:right="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□防災教育 □家庭教育 ■閱讀素養 □戶外教育 □國際教育</w:t>
            </w:r>
          </w:p>
          <w:p w:rsidR="00570279" w:rsidRDefault="00175291">
            <w:pPr>
              <w:ind w:left="10" w:right="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□生涯規劃教育 □多元文化教育 □原住民族教育 □性別平等教育</w:t>
            </w:r>
          </w:p>
        </w:tc>
      </w:tr>
      <w:tr w:rsidR="00570279">
        <w:trPr>
          <w:trHeight w:val="150"/>
        </w:trPr>
        <w:tc>
          <w:tcPr>
            <w:tcW w:w="2235" w:type="dxa"/>
            <w:gridSpan w:val="2"/>
            <w:vMerge/>
            <w:vAlign w:val="center"/>
          </w:tcPr>
          <w:p w:rsidR="00570279" w:rsidRPr="00107184" w:rsidRDefault="00570279" w:rsidP="0010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tcBorders>
              <w:bottom w:val="single" w:sz="4" w:space="0" w:color="000000"/>
            </w:tcBorders>
            <w:vAlign w:val="center"/>
          </w:tcPr>
          <w:p w:rsidR="00D25702" w:rsidRDefault="00D25702" w:rsidP="00D25702">
            <w:pPr>
              <w:ind w:left="10" w:right="1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學習主題：</w:t>
            </w:r>
          </w:p>
          <w:p w:rsidR="00857DF0" w:rsidRPr="00857DF0" w:rsidRDefault="00857DF0" w:rsidP="00857DF0">
            <w:pPr>
              <w:pStyle w:val="a8"/>
              <w:numPr>
                <w:ilvl w:val="0"/>
                <w:numId w:val="37"/>
              </w:numPr>
              <w:ind w:leftChars="0" w:left="360" w:hangingChars="150" w:hanging="360"/>
              <w:rPr>
                <w:rFonts w:ascii="標楷體" w:eastAsia="標楷體" w:hAnsi="標楷體" w:cs="標楷體"/>
              </w:rPr>
            </w:pPr>
            <w:r w:rsidRPr="00857DF0">
              <w:rPr>
                <w:rFonts w:ascii="標楷體" w:eastAsia="標楷體" w:hAnsi="標楷體" w:cs="標楷體" w:hint="eastAsia"/>
              </w:rPr>
              <w:t>環境教育：</w:t>
            </w:r>
            <w:r w:rsidR="00175291" w:rsidRPr="00857DF0">
              <w:rPr>
                <w:rFonts w:ascii="標楷體" w:eastAsia="標楷體" w:hAnsi="標楷體" w:cs="標楷體"/>
              </w:rPr>
              <w:t>環境倫理</w:t>
            </w:r>
            <w:r w:rsidRPr="00857DF0">
              <w:rPr>
                <w:rFonts w:ascii="標楷體" w:eastAsia="標楷體" w:hAnsi="標楷體" w:cs="標楷體" w:hint="eastAsia"/>
              </w:rPr>
              <w:t>。</w:t>
            </w:r>
          </w:p>
          <w:p w:rsidR="00570279" w:rsidRPr="00857DF0" w:rsidRDefault="00857DF0" w:rsidP="00857DF0">
            <w:pPr>
              <w:pStyle w:val="a8"/>
              <w:numPr>
                <w:ilvl w:val="0"/>
                <w:numId w:val="37"/>
              </w:numPr>
              <w:ind w:leftChars="0" w:left="360" w:hangingChars="150" w:hanging="360"/>
              <w:rPr>
                <w:rFonts w:ascii="標楷體" w:eastAsia="標楷體" w:hAnsi="標楷體" w:cs="標楷體"/>
                <w:color w:val="FF0000"/>
              </w:rPr>
            </w:pPr>
            <w:r w:rsidRPr="00857DF0">
              <w:rPr>
                <w:rFonts w:ascii="標楷體" w:eastAsia="標楷體" w:hAnsi="標楷體" w:cs="標楷體" w:hint="eastAsia"/>
              </w:rPr>
              <w:t>閱讀素養：</w:t>
            </w:r>
            <w:r w:rsidR="00175291" w:rsidRPr="00857DF0">
              <w:rPr>
                <w:rFonts w:ascii="標楷體" w:eastAsia="標楷體" w:hAnsi="標楷體" w:cs="標楷體"/>
              </w:rPr>
              <w:t>閱讀的歷程、閱讀的媒材</w:t>
            </w:r>
            <w:r w:rsidRPr="00857DF0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570279">
        <w:trPr>
          <w:trHeight w:val="432"/>
        </w:trPr>
        <w:tc>
          <w:tcPr>
            <w:tcW w:w="223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Pr="00107184" w:rsidRDefault="0017529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07184">
              <w:rPr>
                <w:rFonts w:ascii="標楷體" w:eastAsia="標楷體" w:hAnsi="標楷體" w:cs="標楷體"/>
                <w:b/>
                <w:sz w:val="28"/>
                <w:szCs w:val="28"/>
              </w:rPr>
              <w:t>學習重點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7184" w:rsidRPr="00EA2F9B" w:rsidRDefault="00107184" w:rsidP="00107184">
            <w:pPr>
              <w:jc w:val="both"/>
              <w:rPr>
                <w:rFonts w:ascii="標楷體" w:eastAsia="標楷體" w:hAnsi="標楷體" w:cs="標楷體"/>
                <w:i/>
                <w:sz w:val="22"/>
                <w:szCs w:val="22"/>
              </w:rPr>
            </w:pPr>
            <w:r w:rsidRPr="00EA2F9B">
              <w:rPr>
                <w:rFonts w:ascii="標楷體" w:eastAsia="標楷體" w:hAnsi="標楷體" w:hint="eastAsia"/>
                <w:i/>
                <w:sz w:val="22"/>
                <w:szCs w:val="22"/>
              </w:rPr>
              <w:t>特殊需求領域</w:t>
            </w:r>
            <w:r w:rsidR="00D25702" w:rsidRPr="00EA2F9B">
              <w:rPr>
                <w:rFonts w:ascii="標楷體" w:eastAsia="標楷體" w:hAnsi="標楷體" w:hint="eastAsia"/>
                <w:i/>
                <w:color w:val="FF0000"/>
                <w:sz w:val="22"/>
                <w:szCs w:val="22"/>
              </w:rPr>
              <w:t>學習表現/學習內容</w:t>
            </w:r>
            <w:r w:rsidRPr="00EA2F9B">
              <w:rPr>
                <w:rFonts w:ascii="標楷體" w:eastAsia="標楷體" w:hAnsi="標楷體" w:cs="標楷體"/>
                <w:i/>
                <w:sz w:val="22"/>
                <w:szCs w:val="22"/>
              </w:rPr>
              <w:t>：</w:t>
            </w:r>
          </w:p>
          <w:p w:rsidR="00107184" w:rsidRPr="00EA2F9B" w:rsidRDefault="00107184" w:rsidP="00107184">
            <w:pPr>
              <w:jc w:val="both"/>
              <w:rPr>
                <w:rFonts w:ascii="PMingLiu" w:eastAsia="PMingLiu" w:hAnsi="PMingLiu" w:cs="PMingLiu"/>
                <w:b/>
                <w:sz w:val="20"/>
                <w:szCs w:val="20"/>
              </w:rPr>
            </w:pPr>
            <w:r w:rsidRPr="00EA2F9B">
              <w:rPr>
                <w:rFonts w:ascii="標楷體" w:eastAsia="標楷體" w:hAnsi="標楷體" w:cs="標楷體"/>
                <w:b/>
              </w:rPr>
              <w:t>學習表現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1a-Ⅱ-2 透過自身之探索經驗，感受探索的樂趣。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1b-Ⅱ-2 專注聆聽同儕報告，了解其觀點，提出疑問或意見。</w:t>
            </w:r>
          </w:p>
          <w:p w:rsidR="00570279" w:rsidRPr="00EA2F9B" w:rsidRDefault="00175291" w:rsidP="0010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0" w:hangingChars="425" w:hanging="102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 xml:space="preserve">1c-Ⅱ-2 </w:t>
            </w:r>
            <w:r w:rsidR="00417517" w:rsidRPr="00EA2F9B">
              <w:rPr>
                <w:rFonts w:ascii="標楷體" w:eastAsia="標楷體" w:hAnsi="標楷體" w:cs="標楷體" w:hint="eastAsia"/>
              </w:rPr>
              <w:t>面對研究過程中之挑戰，仍持續進行獨立研究，完成與教師對研究的約定。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2a-Ⅱ-1 了解獨立研究的基本內涵及應有的流程步驟。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2b-Ⅱ-1 將蒐集的數據或資料，依內容結構、脈絡加以分析與歸納，提出可能需要</w:t>
            </w:r>
            <w:proofErr w:type="gramStart"/>
            <w:r w:rsidRPr="00EA2F9B">
              <w:rPr>
                <w:rFonts w:ascii="標楷體" w:eastAsia="標楷體" w:hAnsi="標楷體" w:cs="標楷體"/>
              </w:rPr>
              <w:t>釐</w:t>
            </w:r>
            <w:proofErr w:type="gramEnd"/>
            <w:r w:rsidRPr="00EA2F9B">
              <w:rPr>
                <w:rFonts w:ascii="標楷體" w:eastAsia="標楷體" w:hAnsi="標楷體" w:cs="標楷體"/>
              </w:rPr>
              <w:t>清之處。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2c-Ⅱ-1 在各領域嘗試提出不同問題。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2c-Ⅱ-3 針對問題提出各種解決的構想。</w:t>
            </w:r>
          </w:p>
          <w:p w:rsidR="00570279" w:rsidRPr="00EA2F9B" w:rsidRDefault="00175291" w:rsidP="0010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0" w:hangingChars="425" w:hanging="102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2d-Ⅱ-2 完成教師安排獨立研究學習任務，並接受教師評量及回饋。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3a-Ⅱ-2 依據觀察、蒐集資料、閱讀、思考及討論等提出問題。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3b-Ⅱ-2 依據研究主題，規劃簡單的研究活動。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3d-Ⅱ-1 認識基本研究工具種類。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3e-Ⅱ-2 從得到的資訊或數據，依據研究問題，提出研究結果。</w:t>
            </w:r>
          </w:p>
          <w:p w:rsidR="00570279" w:rsidRPr="00EA2F9B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60" w:hanging="960"/>
              <w:jc w:val="both"/>
              <w:rPr>
                <w:rFonts w:ascii="標楷體" w:eastAsia="標楷體" w:hAnsi="標楷體" w:cs="標楷體"/>
              </w:rPr>
            </w:pPr>
            <w:r w:rsidRPr="00EA2F9B">
              <w:rPr>
                <w:rFonts w:ascii="標楷體" w:eastAsia="標楷體" w:hAnsi="標楷體" w:cs="標楷體"/>
              </w:rPr>
              <w:t>3g-Ⅱ-2 透過教師引導，對研究過程及結果發現問題及困難。</w:t>
            </w:r>
          </w:p>
        </w:tc>
      </w:tr>
      <w:tr w:rsidR="00570279">
        <w:trPr>
          <w:trHeight w:val="85"/>
        </w:trPr>
        <w:tc>
          <w:tcPr>
            <w:tcW w:w="2235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Pr="00107184" w:rsidRDefault="00570279" w:rsidP="0010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7184" w:rsidRPr="00EA2F9B" w:rsidRDefault="00107184" w:rsidP="00107184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EA2F9B">
              <w:rPr>
                <w:rFonts w:ascii="標楷體" w:eastAsia="標楷體" w:hAnsi="標楷體" w:cs="標楷體"/>
                <w:b/>
              </w:rPr>
              <w:t>學習</w:t>
            </w:r>
            <w:r w:rsidRPr="00EA2F9B">
              <w:rPr>
                <w:rFonts w:ascii="標楷體" w:eastAsia="標楷體" w:hAnsi="標楷體" w:cs="標楷體" w:hint="eastAsia"/>
                <w:b/>
              </w:rPr>
              <w:t>內容</w:t>
            </w:r>
          </w:p>
          <w:p w:rsidR="002F2897" w:rsidRPr="00EA2F9B" w:rsidRDefault="002F2897" w:rsidP="00107184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A-Ⅱ-1 特質與潛能：優勢/專長領域能力與興趣。</w:t>
            </w:r>
          </w:p>
          <w:p w:rsidR="002F2897" w:rsidRPr="00EA2F9B" w:rsidRDefault="002F2897" w:rsidP="00107184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B-Ⅱ-2</w:t>
            </w:r>
            <w:r w:rsidR="00CC6BB0" w:rsidRPr="00EA2F9B">
              <w:rPr>
                <w:rFonts w:ascii="標楷體" w:eastAsia="標楷體" w:hAnsi="標楷體" w:cs="標楷體" w:hint="eastAsia"/>
              </w:rPr>
              <w:t xml:space="preserve"> </w:t>
            </w:r>
            <w:r w:rsidRPr="00EA2F9B">
              <w:rPr>
                <w:rFonts w:ascii="標楷體" w:eastAsia="標楷體" w:hAnsi="標楷體" w:cs="標楷體" w:hint="eastAsia"/>
              </w:rPr>
              <w:t>研究方法：調查研究、基礎實驗等。</w:t>
            </w:r>
          </w:p>
          <w:p w:rsidR="002F2897" w:rsidRPr="00EA2F9B" w:rsidRDefault="002F2897" w:rsidP="00107184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B-Ⅱ-3</w:t>
            </w:r>
            <w:r w:rsidR="00CC6BB0" w:rsidRPr="00EA2F9B">
              <w:rPr>
                <w:rFonts w:ascii="標楷體" w:eastAsia="標楷體" w:hAnsi="標楷體" w:cs="標楷體" w:hint="eastAsia"/>
              </w:rPr>
              <w:t xml:space="preserve"> </w:t>
            </w:r>
            <w:r w:rsidRPr="00EA2F9B">
              <w:rPr>
                <w:rFonts w:ascii="標楷體" w:eastAsia="標楷體" w:hAnsi="標楷體" w:cs="標楷體" w:hint="eastAsia"/>
              </w:rPr>
              <w:t>創造思考能力訓練。</w:t>
            </w:r>
          </w:p>
          <w:p w:rsidR="002F2897" w:rsidRPr="00EA2F9B" w:rsidRDefault="002F2897" w:rsidP="00107184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B-Ⅱ-5資料蒐集與運用技能：圖書館資源、網頁及平台等。</w:t>
            </w:r>
          </w:p>
          <w:p w:rsidR="002F2897" w:rsidRPr="00EA2F9B" w:rsidRDefault="0041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C-Ⅱ-1研究主題的選擇：觀察現象、蒐集問題。</w:t>
            </w:r>
          </w:p>
          <w:p w:rsidR="002F2897" w:rsidRPr="00EA2F9B" w:rsidRDefault="002F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C-Ⅱ-2</w:t>
            </w:r>
            <w:r w:rsidR="00417517" w:rsidRPr="00EA2F9B">
              <w:rPr>
                <w:rFonts w:ascii="標楷體" w:eastAsia="標楷體" w:hAnsi="標楷體" w:cs="標楷體" w:hint="eastAsia"/>
              </w:rPr>
              <w:t>文獻蒐集管道：報紙、雜誌、網路、圖書館。</w:t>
            </w:r>
          </w:p>
          <w:p w:rsidR="002F2897" w:rsidRPr="00EA2F9B" w:rsidRDefault="002F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lastRenderedPageBreak/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C-Ⅱ-3</w:t>
            </w:r>
            <w:r w:rsidR="00417517" w:rsidRPr="00EA2F9B">
              <w:rPr>
                <w:rFonts w:ascii="標楷體" w:eastAsia="標楷體" w:hAnsi="標楷體" w:cs="標楷體" w:hint="eastAsia"/>
              </w:rPr>
              <w:t>文獻資料探討方法：資料歸納分析。</w:t>
            </w:r>
          </w:p>
          <w:p w:rsidR="002F2897" w:rsidRPr="00EA2F9B" w:rsidRDefault="002F2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C-Ⅱ-4</w:t>
            </w:r>
            <w:r w:rsidR="00417517" w:rsidRPr="00EA2F9B">
              <w:rPr>
                <w:rFonts w:ascii="標楷體" w:eastAsia="標楷體" w:hAnsi="標楷體" w:cs="標楷體" w:hint="eastAsia"/>
              </w:rPr>
              <w:t>研究資料蒐集方式：問卷、錄音、訪談、筆記、實驗操作。</w:t>
            </w:r>
          </w:p>
          <w:p w:rsidR="00CC6BB0" w:rsidRPr="00EA2F9B" w:rsidRDefault="0041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 xml:space="preserve">C-Ⅱ-5 研究資料整理步驟：研究資料分類、摘錄重點/摘要。 </w:t>
            </w: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 xml:space="preserve">C-Ⅱ-6 研究成果展現內涵：研究發現與討論（結果與討論）。 </w:t>
            </w: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C-Ⅱ-7 研究成果展現形式：口頭發表、文字報告、行動方案、錄影、繪圖、戲劇、展演、實地示範等。</w:t>
            </w:r>
          </w:p>
          <w:p w:rsidR="00570279" w:rsidRPr="00EA2F9B" w:rsidRDefault="00CC6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EA2F9B">
              <w:rPr>
                <w:rFonts w:ascii="標楷體" w:eastAsia="標楷體" w:hAnsi="標楷體" w:cs="標楷體" w:hint="eastAsia"/>
              </w:rPr>
              <w:t>特獨</w:t>
            </w:r>
            <w:proofErr w:type="gramEnd"/>
            <w:r w:rsidRPr="00EA2F9B">
              <w:rPr>
                <w:rFonts w:ascii="標楷體" w:eastAsia="標楷體" w:hAnsi="標楷體" w:cs="標楷體" w:hint="eastAsia"/>
              </w:rPr>
              <w:t>C-Ⅱ-8 表達技巧訓練。</w:t>
            </w:r>
          </w:p>
        </w:tc>
      </w:tr>
      <w:tr w:rsidR="00570279">
        <w:trPr>
          <w:trHeight w:val="2195"/>
        </w:trPr>
        <w:tc>
          <w:tcPr>
            <w:tcW w:w="2235" w:type="dxa"/>
            <w:gridSpan w:val="2"/>
            <w:tcBorders>
              <w:top w:val="single" w:sz="4" w:space="0" w:color="000000"/>
            </w:tcBorders>
            <w:vAlign w:val="center"/>
          </w:tcPr>
          <w:p w:rsidR="00570279" w:rsidRPr="00107184" w:rsidRDefault="0017529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07184"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>學習目標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</w:tcBorders>
            <w:vAlign w:val="center"/>
          </w:tcPr>
          <w:p w:rsidR="00107184" w:rsidRDefault="00107184" w:rsidP="0010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F2FE5">
              <w:rPr>
                <w:rFonts w:ascii="標楷體" w:eastAsia="標楷體" w:hAnsi="標楷體" w:hint="eastAsia"/>
                <w:i/>
                <w:sz w:val="22"/>
                <w:szCs w:val="22"/>
              </w:rPr>
              <w:t>特殊需求領域課程學習目標：</w:t>
            </w:r>
          </w:p>
          <w:p w:rsidR="00570279" w:rsidRDefault="00175291" w:rsidP="001071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能了解獨立研究的意義與流程，從校園植物和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鼻涕蟲實作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中探索感興趣的研究主題。</w:t>
            </w:r>
          </w:p>
          <w:p w:rsidR="00570279" w:rsidRDefault="00175291" w:rsidP="001071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能運用不同思考工具擬定研究計畫，並嘗試以創新思考方式因應探究問題情境及執行研究計畫。</w:t>
            </w:r>
          </w:p>
          <w:p w:rsidR="00570279" w:rsidRDefault="00175291" w:rsidP="001071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能分析比較、製作簡單圖表，整理蒐集之資訊或數據，並運用簡單形式之口語、文字、影像、繪圖或實物，表達獨立研究之過程、發現或成果。</w:t>
            </w:r>
          </w:p>
          <w:p w:rsidR="00570279" w:rsidRDefault="00175291" w:rsidP="001071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透過獨立研究小組學習，養成同儕溝通、團隊合作及包容不同意見的態度與能力。</w:t>
            </w:r>
          </w:p>
        </w:tc>
      </w:tr>
      <w:tr w:rsidR="00570279">
        <w:tc>
          <w:tcPr>
            <w:tcW w:w="2235" w:type="dxa"/>
            <w:gridSpan w:val="2"/>
            <w:tcBorders>
              <w:bottom w:val="single" w:sz="6" w:space="0" w:color="000000"/>
            </w:tcBorders>
            <w:vAlign w:val="center"/>
          </w:tcPr>
          <w:p w:rsidR="00570279" w:rsidRPr="00107184" w:rsidRDefault="00175291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07184">
              <w:rPr>
                <w:rFonts w:ascii="標楷體" w:eastAsia="標楷體" w:hAnsi="標楷體" w:cs="標楷體"/>
                <w:b/>
                <w:sz w:val="28"/>
                <w:szCs w:val="28"/>
              </w:rPr>
              <w:t>教學與評量說明</w:t>
            </w:r>
          </w:p>
        </w:tc>
        <w:tc>
          <w:tcPr>
            <w:tcW w:w="7513" w:type="dxa"/>
            <w:gridSpan w:val="7"/>
            <w:tcBorders>
              <w:bottom w:val="single" w:sz="6" w:space="0" w:color="000000"/>
            </w:tcBorders>
            <w:vAlign w:val="center"/>
          </w:tcPr>
          <w:p w:rsidR="00107184" w:rsidRDefault="00107184" w:rsidP="0010718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1.教材編輯與資源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□教科書（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>版本，第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>冊）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□圖書繪本</w:t>
            </w:r>
            <w:r>
              <w:rPr>
                <w:rFonts w:ascii="標楷體" w:eastAsia="標楷體" w:hAnsi="標楷體" w:cs="標楷體"/>
              </w:rPr>
              <w:tab/>
              <w:t>■學術研究</w:t>
            </w:r>
            <w:r>
              <w:rPr>
                <w:rFonts w:ascii="標楷體" w:eastAsia="標楷體" w:hAnsi="標楷體" w:cs="標楷體"/>
              </w:rPr>
              <w:tab/>
              <w:t>□報章雜誌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="00107184">
              <w:rPr>
                <w:rFonts w:ascii="標楷體" w:eastAsia="標楷體" w:hAnsi="標楷體" w:cs="標楷體"/>
              </w:rPr>
              <w:t>影片</w:t>
            </w:r>
            <w:r w:rsidR="00107184">
              <w:rPr>
                <w:rFonts w:ascii="標楷體" w:eastAsia="標楷體" w:hAnsi="標楷體" w:cs="標楷體" w:hint="eastAsia"/>
              </w:rPr>
              <w:t>資源</w:t>
            </w:r>
            <w:r>
              <w:rPr>
                <w:rFonts w:ascii="標楷體" w:eastAsia="標楷體" w:hAnsi="標楷體" w:cs="標楷體"/>
              </w:rPr>
              <w:tab/>
              <w:t>■網路</w:t>
            </w:r>
            <w:r w:rsidR="00AC22A3"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□新聞</w:t>
            </w:r>
            <w:r w:rsidR="00AC22A3"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■自編教材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>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</w:t>
            </w:r>
          </w:p>
          <w:p w:rsidR="00570279" w:rsidRPr="007C5EF6" w:rsidRDefault="00175291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C5EF6">
              <w:rPr>
                <w:rFonts w:ascii="標楷體" w:eastAsia="標楷體" w:hAnsi="標楷體" w:cs="標楷體"/>
                <w:sz w:val="28"/>
                <w:szCs w:val="28"/>
              </w:rPr>
              <w:t>2.教學方法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□直接教學法□工作分析教學法□多層次教學法□結構式教學法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□交互教學法□圖片交換系統</w:t>
            </w:r>
            <w:r>
              <w:rPr>
                <w:rFonts w:ascii="標楷體" w:eastAsia="標楷體" w:hAnsi="標楷體" w:cs="標楷體"/>
              </w:rPr>
              <w:tab/>
              <w:t>□識字教學法□社會故事教學法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■講述法</w:t>
            </w:r>
            <w:r>
              <w:rPr>
                <w:rFonts w:ascii="標楷體" w:eastAsia="標楷體" w:hAnsi="標楷體" w:cs="標楷體"/>
              </w:rPr>
              <w:tab/>
              <w:t>■討論法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ab/>
              <w:t>■觀察法</w:t>
            </w:r>
            <w:r w:rsidR="00107184"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</w:rPr>
              <w:t>問思教學法</w:t>
            </w:r>
            <w:proofErr w:type="gramEnd"/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□發表法</w:t>
            </w:r>
            <w:r>
              <w:rPr>
                <w:rFonts w:ascii="標楷體" w:eastAsia="標楷體" w:hAnsi="標楷體" w:cs="標楷體"/>
              </w:rPr>
              <w:tab/>
              <w:t>□自學輔導法</w:t>
            </w:r>
            <w:r>
              <w:rPr>
                <w:rFonts w:ascii="標楷體" w:eastAsia="標楷體" w:hAnsi="標楷體" w:cs="標楷體"/>
              </w:rPr>
              <w:tab/>
              <w:t>■探究教學法□編序教學法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□合作學習法□價值澄清法</w:t>
            </w:r>
            <w:r>
              <w:rPr>
                <w:rFonts w:ascii="標楷體" w:eastAsia="標楷體" w:hAnsi="標楷體" w:cs="標楷體"/>
              </w:rPr>
              <w:tab/>
              <w:t>□角色扮演法</w:t>
            </w:r>
            <w:r>
              <w:rPr>
                <w:rFonts w:ascii="標楷體" w:eastAsia="標楷體" w:hAnsi="標楷體" w:cs="標楷體"/>
              </w:rPr>
              <w:tab/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□問題解決教學法□其他：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</w:t>
            </w:r>
          </w:p>
          <w:p w:rsidR="00570279" w:rsidRPr="007C5EF6" w:rsidRDefault="00175291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C5EF6">
              <w:rPr>
                <w:rFonts w:ascii="標楷體" w:eastAsia="標楷體" w:hAnsi="標楷體" w:cs="標楷體"/>
                <w:sz w:val="28"/>
                <w:szCs w:val="28"/>
              </w:rPr>
              <w:t>3.教學調整</w:t>
            </w:r>
          </w:p>
          <w:p w:rsidR="00570279" w:rsidRDefault="00175291">
            <w:pPr>
              <w:spacing w:line="32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□簡化</w:t>
            </w:r>
            <w:r>
              <w:rPr>
                <w:rFonts w:ascii="標楷體" w:eastAsia="標楷體" w:hAnsi="標楷體" w:cs="標楷體"/>
              </w:rPr>
              <w:tab/>
              <w:t>□減量</w:t>
            </w:r>
            <w:r>
              <w:rPr>
                <w:rFonts w:ascii="標楷體" w:eastAsia="標楷體" w:hAnsi="標楷體" w:cs="標楷體"/>
              </w:rPr>
              <w:tab/>
              <w:t>□分解</w:t>
            </w:r>
            <w:r>
              <w:rPr>
                <w:rFonts w:ascii="標楷體" w:eastAsia="標楷體" w:hAnsi="標楷體" w:cs="標楷體"/>
              </w:rPr>
              <w:tab/>
              <w:t>□替代</w:t>
            </w:r>
            <w:r>
              <w:rPr>
                <w:rFonts w:ascii="標楷體" w:eastAsia="標楷體" w:hAnsi="標楷體" w:cs="標楷體"/>
              </w:rPr>
              <w:tab/>
              <w:t>□重整</w:t>
            </w:r>
          </w:p>
          <w:p w:rsidR="00570279" w:rsidRDefault="0017529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□加深</w:t>
            </w:r>
            <w:r>
              <w:rPr>
                <w:rFonts w:ascii="標楷體" w:eastAsia="標楷體" w:hAnsi="標楷體" w:cs="標楷體"/>
              </w:rPr>
              <w:tab/>
              <w:t>□</w:t>
            </w:r>
            <w:proofErr w:type="gramStart"/>
            <w:r>
              <w:rPr>
                <w:rFonts w:ascii="標楷體" w:eastAsia="標楷體" w:hAnsi="標楷體" w:cs="標楷體"/>
              </w:rPr>
              <w:t>加廣</w:t>
            </w:r>
            <w:proofErr w:type="gramEnd"/>
            <w:r>
              <w:rPr>
                <w:rFonts w:ascii="標楷體" w:eastAsia="標楷體" w:hAnsi="標楷體" w:cs="標楷體"/>
              </w:rPr>
              <w:tab/>
              <w:t>□加速</w:t>
            </w:r>
            <w:r>
              <w:rPr>
                <w:rFonts w:ascii="標楷體" w:eastAsia="標楷體" w:hAnsi="標楷體" w:cs="標楷體"/>
              </w:rPr>
              <w:tab/>
              <w:t>□濃縮</w:t>
            </w:r>
            <w:r>
              <w:rPr>
                <w:rFonts w:ascii="標楷體" w:eastAsia="標楷體" w:hAnsi="標楷體" w:cs="標楷體"/>
              </w:rPr>
              <w:tab/>
              <w:t>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</w:t>
            </w:r>
          </w:p>
          <w:p w:rsidR="00570279" w:rsidRPr="007C5EF6" w:rsidRDefault="00175291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C5EF6">
              <w:rPr>
                <w:rFonts w:ascii="標楷體" w:eastAsia="標楷體" w:hAnsi="標楷體" w:cs="標楷體"/>
                <w:sz w:val="28"/>
                <w:szCs w:val="28"/>
              </w:rPr>
              <w:t>4.教學評量</w:t>
            </w:r>
          </w:p>
          <w:p w:rsidR="00570279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□紙筆測驗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□口頭測驗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□指認</w:t>
            </w:r>
            <w:r w:rsidR="006C5B31">
              <w:rPr>
                <w:rFonts w:ascii="標楷體" w:eastAsia="標楷體" w:hAnsi="標楷體" w:cs="標楷體"/>
                <w:color w:val="000000"/>
              </w:rPr>
              <w:tab/>
            </w:r>
            <w:r>
              <w:rPr>
                <w:rFonts w:ascii="標楷體" w:eastAsia="標楷體" w:hAnsi="標楷體" w:cs="標楷體"/>
                <w:color w:val="000000"/>
              </w:rPr>
              <w:t>□觀察評量</w:t>
            </w:r>
          </w:p>
          <w:p w:rsidR="00570279" w:rsidRDefault="00175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■實作評量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■檔案評量</w:t>
            </w:r>
            <w:r>
              <w:rPr>
                <w:rFonts w:ascii="標楷體" w:eastAsia="標楷體" w:hAnsi="標楷體" w:cs="標楷體"/>
                <w:color w:val="000000"/>
              </w:rPr>
              <w:tab/>
              <w:t>■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同儕互評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ab/>
              <w:t>■自我評量</w:t>
            </w:r>
          </w:p>
          <w:p w:rsidR="006C5B31" w:rsidRPr="00A16877" w:rsidRDefault="006C5B31" w:rsidP="006C5B31">
            <w:pPr>
              <w:pStyle w:val="Web"/>
              <w:spacing w:line="320" w:lineRule="exact"/>
              <w:jc w:val="right"/>
              <w:rPr>
                <w:rFonts w:ascii="標楷體" w:eastAsia="標楷體" w:hAnsi="標楷體"/>
                <w:b/>
                <w:color w:val="FF0000"/>
              </w:rPr>
            </w:pPr>
            <w:r w:rsidRPr="00A16877">
              <w:rPr>
                <w:rFonts w:ascii="標楷體" w:eastAsia="標楷體" w:hAnsi="標楷體"/>
                <w:b/>
                <w:color w:val="FF0000"/>
              </w:rPr>
              <w:t>評量結果得以等第、數量或質性文字描述紀錄等</w:t>
            </w:r>
            <w:r w:rsidRPr="00A16877">
              <w:rPr>
                <w:rFonts w:ascii="標楷體" w:eastAsia="標楷體" w:hAnsi="標楷體" w:hint="eastAsia"/>
                <w:b/>
                <w:color w:val="FF0000"/>
              </w:rPr>
              <w:t>方式呈現</w:t>
            </w:r>
          </w:p>
          <w:p w:rsidR="007C5EF6" w:rsidRPr="0053797F" w:rsidRDefault="00175291" w:rsidP="007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C5EF6">
              <w:rPr>
                <w:rFonts w:ascii="標楷體" w:eastAsia="標楷體" w:hAnsi="標楷體" w:cs="標楷體"/>
                <w:sz w:val="28"/>
                <w:szCs w:val="28"/>
              </w:rPr>
              <w:t>5.其他</w:t>
            </w:r>
          </w:p>
          <w:p w:rsidR="00570279" w:rsidRDefault="006C5B31" w:rsidP="007C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rFonts w:ascii="標楷體" w:eastAsia="標楷體" w:hAnsi="標楷體" w:cs="標楷體"/>
                <w:i/>
                <w:color w:val="000000"/>
              </w:rPr>
            </w:pPr>
            <w:r w:rsidRPr="006C5B31">
              <w:rPr>
                <w:rFonts w:ascii="標楷體" w:eastAsia="標楷體" w:hAnsi="標楷體" w:cs="標楷體" w:hint="eastAsia"/>
                <w:color w:val="000000"/>
              </w:rPr>
              <w:t>無</w:t>
            </w:r>
          </w:p>
        </w:tc>
      </w:tr>
      <w:tr w:rsidR="00570279">
        <w:tc>
          <w:tcPr>
            <w:tcW w:w="9748" w:type="dxa"/>
            <w:gridSpan w:val="9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第一學期</w:t>
            </w:r>
          </w:p>
        </w:tc>
      </w:tr>
      <w:tr w:rsidR="00570279" w:rsidTr="005C7B63">
        <w:tc>
          <w:tcPr>
            <w:tcW w:w="889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次</w:t>
            </w:r>
          </w:p>
        </w:tc>
        <w:tc>
          <w:tcPr>
            <w:tcW w:w="2019" w:type="dxa"/>
            <w:gridSpan w:val="2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6840" w:type="dxa"/>
            <w:gridSpan w:val="6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單元目標</w:t>
            </w:r>
          </w:p>
        </w:tc>
      </w:tr>
      <w:tr w:rsidR="005C7B63" w:rsidTr="00A6475A">
        <w:trPr>
          <w:trHeight w:val="1191"/>
        </w:trPr>
        <w:tc>
          <w:tcPr>
            <w:tcW w:w="889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B63" w:rsidRDefault="005C7B63" w:rsidP="005C7B6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1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2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B63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>
              <w:rPr>
                <w:rFonts w:ascii="標楷體" w:eastAsia="標楷體" w:hAnsi="標楷體" w:cs="標楷體"/>
              </w:rPr>
              <w:t>校園植物</w:t>
            </w:r>
            <w:proofErr w:type="gramStart"/>
            <w:r>
              <w:rPr>
                <w:rFonts w:ascii="標楷體" w:eastAsia="標楷體" w:hAnsi="標楷體" w:cs="標楷體"/>
              </w:rPr>
              <w:t>尋寶趣</w:t>
            </w:r>
            <w:proofErr w:type="gramEnd"/>
          </w:p>
        </w:tc>
        <w:tc>
          <w:tcPr>
            <w:tcW w:w="68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B63" w:rsidRDefault="005C7B63" w:rsidP="005C7B6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能透過眼、鼻、手等感官的經驗，感受探索校園植物的樂趣。</w:t>
            </w:r>
          </w:p>
          <w:p w:rsidR="005C7B63" w:rsidRDefault="005C7B63" w:rsidP="005C7B6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能依據觀察、思考及討論提出可觀察的探究問題。</w:t>
            </w:r>
          </w:p>
        </w:tc>
      </w:tr>
      <w:tr w:rsidR="005C7B63" w:rsidTr="00A6475A">
        <w:trPr>
          <w:trHeight w:val="1191"/>
        </w:trPr>
        <w:tc>
          <w:tcPr>
            <w:tcW w:w="889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B63" w:rsidRDefault="005C7B63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B63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二、</w:t>
            </w:r>
            <w:r>
              <w:rPr>
                <w:rFonts w:ascii="標楷體" w:eastAsia="標楷體" w:hAnsi="標楷體" w:cs="標楷體"/>
              </w:rPr>
              <w:t>我會找問題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B63" w:rsidRDefault="005C7B63" w:rsidP="005C7B6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能運用首字記憶法擴充對校園植物的認識。</w:t>
            </w:r>
          </w:p>
          <w:p w:rsidR="005C7B63" w:rsidRDefault="005C7B63" w:rsidP="005C7B6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能運用5W1H法提出想觀察或感興趣的探究問題。</w:t>
            </w:r>
          </w:p>
          <w:p w:rsidR="005C7B63" w:rsidRDefault="005C7B63" w:rsidP="005C7B6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能找到興趣主題相近的研究夥伴。</w:t>
            </w:r>
          </w:p>
        </w:tc>
      </w:tr>
      <w:tr w:rsidR="005C7B63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3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4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三、</w:t>
            </w:r>
            <w:r>
              <w:rPr>
                <w:rFonts w:ascii="標楷體" w:eastAsia="標楷體" w:hAnsi="標楷體" w:cs="標楷體"/>
              </w:rPr>
              <w:t>我的研究規劃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能欣賞優秀獨立研究作品及不同的表達方式。</w:t>
            </w:r>
          </w:p>
          <w:p w:rsidR="005C7B63" w:rsidRDefault="005C7B63" w:rsidP="005C7B6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能運用檢核表分析他人獨立研究作品的優點。</w:t>
            </w:r>
          </w:p>
          <w:p w:rsidR="005C7B63" w:rsidRDefault="005C7B63" w:rsidP="005C7B6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能了解自然觀察法研究的基本內涵及應有的流程步驟。</w:t>
            </w:r>
          </w:p>
          <w:p w:rsidR="005C7B63" w:rsidRDefault="005C7B63" w:rsidP="005C7B6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能運用心智圖畫出研究架構圖。</w:t>
            </w:r>
          </w:p>
        </w:tc>
      </w:tr>
      <w:tr w:rsidR="005C7B63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5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6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四、</w:t>
            </w:r>
            <w:r>
              <w:rPr>
                <w:rFonts w:ascii="標楷體" w:eastAsia="標楷體" w:hAnsi="標楷體" w:cs="標楷體"/>
              </w:rPr>
              <w:t>我會善用查詢工具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能運用圖書館資源搜尋研究所需資訊並按研究架構分類。</w:t>
            </w:r>
          </w:p>
          <w:p w:rsidR="005C7B63" w:rsidRDefault="005C7B63" w:rsidP="005C7B6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能運用關鍵字搜尋研究所需資料並按研究架構項目歸檔。</w:t>
            </w:r>
          </w:p>
        </w:tc>
      </w:tr>
      <w:tr w:rsidR="005C7B63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7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10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五、</w:t>
            </w:r>
            <w:r>
              <w:rPr>
                <w:rFonts w:ascii="標楷體" w:eastAsia="標楷體" w:hAnsi="標楷體" w:cs="標楷體"/>
              </w:rPr>
              <w:t>植物觀察筆記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能有系統地透過3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以上的觀察並進行有意義的紀錄。</w:t>
            </w:r>
          </w:p>
          <w:p w:rsidR="005C7B63" w:rsidRDefault="005C7B63" w:rsidP="005C7B6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能透過手繪方式準確描繪所觀察植物的細微特徵。</w:t>
            </w:r>
          </w:p>
        </w:tc>
      </w:tr>
      <w:tr w:rsidR="005C7B63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11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12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六、</w:t>
            </w:r>
            <w:r>
              <w:rPr>
                <w:rFonts w:ascii="標楷體" w:eastAsia="標楷體" w:hAnsi="標楷體" w:cs="標楷體"/>
              </w:rPr>
              <w:t>事出必有因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5C7B63" w:rsidRPr="005C7B63" w:rsidRDefault="005C7B63" w:rsidP="005C7B6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5C7B63">
              <w:rPr>
                <w:rFonts w:ascii="標楷體" w:eastAsia="標楷體" w:hAnsi="標楷體" w:cs="標楷體"/>
                <w:color w:val="000000"/>
              </w:rPr>
              <w:t>能綜合小組成員想法及經驗寫出研究動機。</w:t>
            </w:r>
          </w:p>
        </w:tc>
      </w:tr>
      <w:tr w:rsidR="005C7B63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13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16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七、</w:t>
            </w:r>
            <w:r>
              <w:rPr>
                <w:rFonts w:ascii="標楷體" w:eastAsia="標楷體" w:hAnsi="標楷體" w:cs="標楷體"/>
              </w:rPr>
              <w:t>我會文獻整理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能隨著資料蒐集的程度擴充研究架構心智圖及次子題。</w:t>
            </w:r>
          </w:p>
          <w:p w:rsidR="005C7B63" w:rsidRDefault="005C7B63" w:rsidP="005C7B6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能運用色塊標示技巧將不同次子題的資料進行分類。</w:t>
            </w:r>
          </w:p>
          <w:p w:rsidR="005C7B63" w:rsidRDefault="005C7B63" w:rsidP="005C7B6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能運用摘要策略將科學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文本按段落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寫出摘要。</w:t>
            </w:r>
          </w:p>
          <w:p w:rsidR="005C7B63" w:rsidRDefault="005C7B63" w:rsidP="005C7B6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能判斷科學文本中的事實與觀點。</w:t>
            </w:r>
          </w:p>
        </w:tc>
      </w:tr>
      <w:tr w:rsidR="00570279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17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八、</w:t>
            </w:r>
            <w:r w:rsidR="00175291">
              <w:rPr>
                <w:rFonts w:ascii="標楷體" w:eastAsia="標楷體" w:hAnsi="標楷體" w:cs="標楷體"/>
              </w:rPr>
              <w:t>我的研究結果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Pr="005C7B63" w:rsidRDefault="00175291" w:rsidP="005C7B6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5C7B63">
              <w:rPr>
                <w:rFonts w:ascii="標楷體" w:eastAsia="標楷體" w:hAnsi="標楷體" w:cs="標楷體"/>
                <w:color w:val="000000"/>
              </w:rPr>
              <w:t>能綜合小組成員想法及意見寫出研究發現。</w:t>
            </w:r>
          </w:p>
        </w:tc>
      </w:tr>
      <w:tr w:rsidR="005C7B63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18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21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九、</w:t>
            </w:r>
            <w:r>
              <w:rPr>
                <w:rFonts w:ascii="標楷體" w:eastAsia="標楷體" w:hAnsi="標楷體" w:cs="標楷體"/>
              </w:rPr>
              <w:t>獨立研究小書製作與成果發表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5C7B63" w:rsidRDefault="005C7B63" w:rsidP="005C7B6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能將研究成果製作出包含封面、封底、目錄及內文的小書。</w:t>
            </w:r>
          </w:p>
          <w:p w:rsidR="005C7B63" w:rsidRDefault="005C7B63" w:rsidP="005C7B6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能充分準備發表並運用口語發表技巧。</w:t>
            </w:r>
          </w:p>
          <w:p w:rsidR="005C7B63" w:rsidRDefault="005C7B63" w:rsidP="005C7B6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能充分準備發表並運用口語發表技巧。</w:t>
            </w:r>
          </w:p>
          <w:p w:rsidR="005C7B63" w:rsidRDefault="005C7B63" w:rsidP="005C7B6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能欣賞自己及他人的研究發表。</w:t>
            </w:r>
          </w:p>
        </w:tc>
      </w:tr>
      <w:tr w:rsidR="00570279">
        <w:trPr>
          <w:trHeight w:val="510"/>
        </w:trPr>
        <w:tc>
          <w:tcPr>
            <w:tcW w:w="9748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第二學期</w:t>
            </w:r>
          </w:p>
        </w:tc>
      </w:tr>
      <w:tr w:rsidR="00570279">
        <w:trPr>
          <w:trHeight w:val="510"/>
        </w:trPr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次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單元目標</w:t>
            </w:r>
          </w:p>
        </w:tc>
      </w:tr>
      <w:tr w:rsidR="00570279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 w:rsidR="00175291">
              <w:rPr>
                <w:rFonts w:ascii="標楷體" w:eastAsia="標楷體" w:hAnsi="標楷體" w:cs="標楷體"/>
              </w:rPr>
              <w:t>鼻涕蟲恐怖箱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能熟悉鼻涕蟲的製作方式與性質。</w:t>
            </w:r>
          </w:p>
        </w:tc>
      </w:tr>
      <w:tr w:rsidR="00A6475A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2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5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二、</w:t>
            </w:r>
            <w:r>
              <w:rPr>
                <w:rFonts w:ascii="標楷體" w:eastAsia="標楷體" w:hAnsi="標楷體" w:cs="標楷體"/>
              </w:rPr>
              <w:t>變因定義認識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能理解與熟悉各種變因的定義。</w:t>
            </w:r>
          </w:p>
          <w:p w:rsidR="00A6475A" w:rsidRDefault="00A6475A" w:rsidP="00A6475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清研究目的與各種變因之關聯並舉例。</w:t>
            </w:r>
          </w:p>
        </w:tc>
      </w:tr>
      <w:tr w:rsidR="00A6475A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6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8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三、</w:t>
            </w:r>
            <w:r>
              <w:rPr>
                <w:rFonts w:ascii="標楷體" w:eastAsia="標楷體" w:hAnsi="標楷體" w:cs="標楷體"/>
              </w:rPr>
              <w:t>我的實驗設計與黏性檢測方法設計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能訂定自編的研究目的。</w:t>
            </w:r>
          </w:p>
          <w:p w:rsidR="00A6475A" w:rsidRDefault="00A6475A" w:rsidP="00A6475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能理解變因實驗預設項目與數值的設定。</w:t>
            </w:r>
          </w:p>
          <w:p w:rsidR="00A6475A" w:rsidRDefault="00A6475A" w:rsidP="00A6475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能理解應變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因檢測方法的推想和設計。</w:t>
            </w:r>
          </w:p>
          <w:p w:rsidR="00A6475A" w:rsidRDefault="00A6475A" w:rsidP="00A6475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能設計與實作應變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因的檢測方法與工具。</w:t>
            </w:r>
          </w:p>
          <w:p w:rsidR="00A6475A" w:rsidRDefault="00A6475A" w:rsidP="00A6475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能嘗試解決在設計檢測方法與裝置的遭遇問題。</w:t>
            </w:r>
          </w:p>
        </w:tc>
      </w:tr>
      <w:tr w:rsidR="00A6475A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9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10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四、</w:t>
            </w:r>
            <w:r>
              <w:rPr>
                <w:rFonts w:ascii="標楷體" w:eastAsia="標楷體" w:hAnsi="標楷體" w:cs="標楷體"/>
              </w:rPr>
              <w:t>黏性實驗測試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能實作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自編變因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實驗的方法與檢測。</w:t>
            </w:r>
          </w:p>
          <w:p w:rsidR="00A6475A" w:rsidRDefault="00A6475A" w:rsidP="00A6475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能分析實驗數據並歸納結論。</w:t>
            </w:r>
          </w:p>
          <w:p w:rsidR="00A6475A" w:rsidRDefault="00A6475A" w:rsidP="00A6475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能嘗試解決在實驗測試的遭遇問題。</w:t>
            </w:r>
          </w:p>
          <w:p w:rsidR="00A6475A" w:rsidRDefault="00A6475A" w:rsidP="00A6475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能分析實驗數據並歸納結論。</w:t>
            </w:r>
          </w:p>
        </w:tc>
      </w:tr>
      <w:tr w:rsidR="00570279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11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五、</w:t>
            </w:r>
            <w:r w:rsidR="00175291">
              <w:rPr>
                <w:rFonts w:ascii="標楷體" w:eastAsia="標楷體" w:hAnsi="標楷體" w:cs="標楷體"/>
              </w:rPr>
              <w:t>黏性實驗歸納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0279" w:rsidRDefault="00175291" w:rsidP="00A6475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能專注聆聽報告並進行思考與提問。</w:t>
            </w:r>
          </w:p>
          <w:p w:rsidR="00570279" w:rsidRDefault="00175291" w:rsidP="00A6475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能掌握研究重點與提問技巧。</w:t>
            </w:r>
          </w:p>
          <w:p w:rsidR="00570279" w:rsidRDefault="00175291" w:rsidP="00A6475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能感受與實行正向的對話禮儀。</w:t>
            </w:r>
          </w:p>
          <w:p w:rsidR="00570279" w:rsidRDefault="00175291" w:rsidP="00A6475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能享受師生、同儕對話的樂趣。</w:t>
            </w:r>
          </w:p>
        </w:tc>
      </w:tr>
      <w:tr w:rsidR="00A6475A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jc w:val="center"/>
              <w:rPr>
                <w:rFonts w:ascii="標楷體" w:eastAsia="標楷體" w:hAnsi="標楷體" w:cs="標楷體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/>
                <w:b/>
              </w:rPr>
              <w:t>12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13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六、</w:t>
            </w:r>
            <w:r>
              <w:rPr>
                <w:rFonts w:ascii="標楷體" w:eastAsia="標楷體" w:hAnsi="標楷體" w:cs="標楷體"/>
              </w:rPr>
              <w:t>決定自編實驗研究目的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能擴散思考操作變因與應變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因的可能性。</w:t>
            </w:r>
          </w:p>
          <w:p w:rsidR="00A6475A" w:rsidRDefault="00A6475A" w:rsidP="00A6475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能訂定自編的研究目的。</w:t>
            </w:r>
          </w:p>
        </w:tc>
      </w:tr>
      <w:tr w:rsidR="00A6475A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14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15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七、</w:t>
            </w:r>
            <w:r>
              <w:rPr>
                <w:rFonts w:ascii="標楷體" w:eastAsia="標楷體" w:hAnsi="標楷體" w:cs="標楷體"/>
              </w:rPr>
              <w:t>撰寫</w:t>
            </w:r>
            <w:proofErr w:type="gramStart"/>
            <w:r>
              <w:rPr>
                <w:rFonts w:ascii="標楷體" w:eastAsia="標楷體" w:hAnsi="標楷體" w:cs="標楷體"/>
              </w:rPr>
              <w:t>自編變因</w:t>
            </w:r>
            <w:proofErr w:type="gramEnd"/>
            <w:r>
              <w:rPr>
                <w:rFonts w:ascii="標楷體" w:eastAsia="標楷體" w:hAnsi="標楷體" w:cs="標楷體"/>
              </w:rPr>
              <w:t>的變因與檢測方法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能理解變因實驗預設項目與數值的設定。</w:t>
            </w:r>
          </w:p>
          <w:p w:rsidR="00A6475A" w:rsidRDefault="00A6475A" w:rsidP="00A6475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能理解應變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因檢測方法的推想和設計。</w:t>
            </w:r>
          </w:p>
          <w:p w:rsidR="00A6475A" w:rsidRDefault="00A6475A" w:rsidP="00A6475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能設計與實作應變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因的檢測方法與工具。</w:t>
            </w:r>
          </w:p>
          <w:p w:rsidR="00A6475A" w:rsidRDefault="00A6475A" w:rsidP="00A6475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清研究目的與各種變因之關聯並舉例。</w:t>
            </w:r>
          </w:p>
        </w:tc>
      </w:tr>
      <w:tr w:rsidR="00A6475A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16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18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八、</w:t>
            </w:r>
            <w:r>
              <w:rPr>
                <w:rFonts w:ascii="標楷體" w:eastAsia="標楷體" w:hAnsi="標楷體" w:cs="標楷體"/>
              </w:rPr>
              <w:t>自編實驗測試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能實作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自編變因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實驗的方法與檢測</w:t>
            </w:r>
          </w:p>
          <w:p w:rsidR="00A6475A" w:rsidRDefault="00A6475A" w:rsidP="00A6475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能分析實驗數據並歸納結論</w:t>
            </w:r>
          </w:p>
        </w:tc>
      </w:tr>
      <w:tr w:rsidR="00A6475A" w:rsidTr="00A6475A">
        <w:trPr>
          <w:trHeight w:val="1191"/>
        </w:trPr>
        <w:tc>
          <w:tcPr>
            <w:tcW w:w="889" w:type="dxa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19</w:t>
            </w:r>
            <w:r>
              <w:rPr>
                <w:rFonts w:ascii="標楷體" w:eastAsia="標楷體" w:hAnsi="標楷體" w:cs="標楷體" w:hint="eastAsia"/>
                <w:b/>
              </w:rPr>
              <w:t>-</w:t>
            </w:r>
            <w:r>
              <w:rPr>
                <w:rFonts w:ascii="標楷體" w:eastAsia="標楷體" w:hAnsi="標楷體" w:cs="標楷體"/>
                <w:b/>
              </w:rPr>
              <w:t>21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ind w:leftChars="-45" w:left="-108" w:rightChars="-44" w:right="-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九、</w:t>
            </w:r>
            <w:r>
              <w:rPr>
                <w:rFonts w:ascii="標楷體" w:eastAsia="標楷體" w:hAnsi="標楷體" w:cs="標楷體"/>
              </w:rPr>
              <w:t>實驗報告討論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</w:tcBorders>
            <w:vAlign w:val="center"/>
          </w:tcPr>
          <w:p w:rsidR="00A6475A" w:rsidRDefault="00A6475A" w:rsidP="00A6475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能專注聆聽報告並進行思考與提問。</w:t>
            </w:r>
          </w:p>
          <w:p w:rsidR="00A6475A" w:rsidRDefault="00A6475A" w:rsidP="00A6475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能掌握研究重點與提問技巧。</w:t>
            </w:r>
          </w:p>
          <w:p w:rsidR="00A6475A" w:rsidRDefault="00A6475A" w:rsidP="00A6475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能感受與實行正向的對話禮儀。</w:t>
            </w:r>
          </w:p>
          <w:p w:rsidR="00A6475A" w:rsidRDefault="00A6475A" w:rsidP="00A6475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Chars="150" w:hanging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能享受師生、同儕對話的樂趣。</w:t>
            </w:r>
          </w:p>
        </w:tc>
      </w:tr>
    </w:tbl>
    <w:p w:rsidR="001608D3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領域名稱</w:t>
      </w:r>
      <w:r w:rsidRPr="00027271">
        <w:rPr>
          <w:rFonts w:ascii="標楷體" w:eastAsia="標楷體" w:hAnsi="標楷體" w:hint="eastAsia"/>
          <w:color w:val="000000"/>
        </w:rPr>
        <w:t>：語文、數學、社會、自然科學、生活科技、綜合活動、藝術、健康與體育、生活、特殊需求（生活管理、職業教育、社會技巧、定向行動、點字課程、溝通訓練、功能性動作訓練、輔助科技應用、學習策略、領導才能、情意發展、創造力、獨立研究）</w:t>
      </w:r>
    </w:p>
    <w:p w:rsidR="001608D3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proofErr w:type="gramStart"/>
      <w:r w:rsidRPr="0011342B">
        <w:rPr>
          <w:rFonts w:ascii="標楷體" w:eastAsia="標楷體" w:hAnsi="標楷體" w:hint="eastAsia"/>
          <w:b/>
          <w:color w:val="000000"/>
        </w:rPr>
        <w:t>班型名稱</w:t>
      </w:r>
      <w:proofErr w:type="gramEnd"/>
      <w:r w:rsidRPr="0011342B">
        <w:rPr>
          <w:rFonts w:ascii="標楷體" w:eastAsia="標楷體" w:hAnsi="標楷體" w:hint="eastAsia"/>
          <w:color w:val="000000"/>
        </w:rPr>
        <w:t>：集中式特教班、分散式資源班、巡迴輔導班、在家教育班、普通班接受特殊教育服務、資優資源班。</w:t>
      </w:r>
    </w:p>
    <w:p w:rsidR="001608D3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D598E">
        <w:rPr>
          <w:rFonts w:ascii="標楷體" w:eastAsia="標楷體" w:hAnsi="標楷體" w:hint="eastAsia"/>
          <w:b/>
          <w:color w:val="000000"/>
        </w:rPr>
        <w:t>重大議題</w:t>
      </w:r>
      <w:r w:rsidRPr="004D598E">
        <w:rPr>
          <w:rFonts w:ascii="標楷體" w:eastAsia="標楷體" w:hAnsi="標楷體" w:hint="eastAsia"/>
          <w:color w:val="000000"/>
        </w:rPr>
        <w:t>：性別平等、人權、環境、海洋、品德、生命、法治、科技、資訊、能源、安全、防災、家庭教育、生涯規劃、多元文化、閱讀素養、戶外教育、國際教育或原住民族教育等議題。</w:t>
      </w:r>
      <w:r w:rsidRPr="003D1D73">
        <w:rPr>
          <w:rFonts w:ascii="標楷體" w:eastAsia="標楷體" w:hAnsi="標楷體" w:hint="eastAsia"/>
          <w:color w:val="FF0000"/>
        </w:rPr>
        <w:t>請參照十二年國教課程綱要之議題融入說明手冊實施</w:t>
      </w:r>
      <w:r>
        <w:rPr>
          <w:rFonts w:ascii="標楷體" w:eastAsia="標楷體" w:hAnsi="標楷體" w:hint="eastAsia"/>
          <w:color w:val="000000"/>
        </w:rPr>
        <w:t>。</w:t>
      </w:r>
    </w:p>
    <w:p w:rsidR="001608D3" w:rsidRPr="002047D3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2047D3">
        <w:rPr>
          <w:rFonts w:ascii="標楷體" w:eastAsia="標楷體" w:hAnsi="標楷體" w:hint="eastAsia"/>
          <w:b/>
          <w:color w:val="FF0000"/>
        </w:rPr>
        <w:t>議題學習主題</w:t>
      </w:r>
      <w:r w:rsidRPr="002047D3">
        <w:rPr>
          <w:rFonts w:ascii="標楷體" w:eastAsia="標楷體" w:hAnsi="標楷體" w:hint="eastAsia"/>
          <w:color w:val="FF0000"/>
        </w:rPr>
        <w:t>：僅須摘錄該重大議題之學習主題即可，不必列出實質內涵。</w:t>
      </w:r>
    </w:p>
    <w:p w:rsidR="001608D3" w:rsidRPr="00A94AE5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學習重點</w:t>
      </w:r>
      <w:r>
        <w:rPr>
          <w:rFonts w:ascii="標楷體" w:eastAsia="標楷體" w:hAnsi="標楷體" w:hint="eastAsia"/>
          <w:color w:val="000000"/>
        </w:rPr>
        <w:t>、</w:t>
      </w:r>
      <w:r w:rsidRPr="00027271">
        <w:rPr>
          <w:rFonts w:ascii="標楷體" w:eastAsia="標楷體" w:hAnsi="標楷體" w:hint="eastAsia"/>
          <w:b/>
          <w:color w:val="000000"/>
        </w:rPr>
        <w:t>學習目標</w:t>
      </w:r>
      <w:r w:rsidRPr="002047D3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撰寫</w:t>
      </w:r>
      <w:r w:rsidRPr="00027271">
        <w:rPr>
          <w:rFonts w:ascii="標楷體" w:eastAsia="標楷體" w:hAnsi="標楷體" w:hint="eastAsia"/>
          <w:color w:val="000000"/>
        </w:rPr>
        <w:t>以簡潔扼要為原則，精簡摘錄即可。</w:t>
      </w:r>
    </w:p>
    <w:p w:rsidR="001608D3" w:rsidRPr="00027271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color w:val="000000"/>
        </w:rPr>
        <w:t>特殊需求領域若未獨立開課，而是</w:t>
      </w:r>
      <w:proofErr w:type="gramStart"/>
      <w:r w:rsidRPr="00027271">
        <w:rPr>
          <w:rFonts w:ascii="標楷體" w:eastAsia="標楷體" w:hAnsi="標楷體" w:hint="eastAsia"/>
          <w:color w:val="000000"/>
        </w:rPr>
        <w:t>採</w:t>
      </w:r>
      <w:proofErr w:type="gramEnd"/>
      <w:r w:rsidRPr="00027271">
        <w:rPr>
          <w:rFonts w:ascii="標楷體" w:eastAsia="標楷體" w:hAnsi="標楷體" w:hint="eastAsia"/>
          <w:color w:val="000000"/>
          <w:u w:val="single"/>
        </w:rPr>
        <w:t>融入方式</w:t>
      </w:r>
      <w:r w:rsidRPr="00027271">
        <w:rPr>
          <w:rFonts w:ascii="標楷體" w:eastAsia="標楷體" w:hAnsi="標楷體" w:hint="eastAsia"/>
          <w:color w:val="000000"/>
        </w:rPr>
        <w:t>到其他領域教學，請將引用之特殊需求領域學習重點及學習目標列出。</w:t>
      </w:r>
    </w:p>
    <w:p w:rsidR="001608D3" w:rsidRPr="00027271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t>學習內容調整：</w:t>
      </w:r>
      <w:r w:rsidRPr="00027271">
        <w:rPr>
          <w:rFonts w:ascii="標楷體" w:eastAsia="標楷體" w:hAnsi="標楷體" w:hint="eastAsia"/>
          <w:color w:val="000000"/>
        </w:rPr>
        <w:t>簡化、減量、分解、替代、重整、加深、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加廣</w:t>
      </w:r>
      <w:proofErr w:type="gramEnd"/>
      <w:r w:rsidRPr="00027271">
        <w:rPr>
          <w:rFonts w:ascii="標楷體" w:eastAsia="標楷體" w:hAnsi="標楷體" w:hint="eastAsia"/>
          <w:color w:val="000000"/>
        </w:rPr>
        <w:t>、加速、濃縮。</w:t>
      </w:r>
    </w:p>
    <w:p w:rsidR="001608D3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027271">
        <w:rPr>
          <w:rFonts w:ascii="標楷體" w:eastAsia="標楷體" w:hAnsi="標楷體" w:hint="eastAsia"/>
          <w:b/>
          <w:color w:val="000000"/>
        </w:rPr>
        <w:lastRenderedPageBreak/>
        <w:t>教學</w:t>
      </w:r>
      <w:r>
        <w:rPr>
          <w:rFonts w:ascii="標楷體" w:eastAsia="標楷體" w:hAnsi="標楷體" w:hint="eastAsia"/>
          <w:b/>
          <w:color w:val="000000"/>
        </w:rPr>
        <w:t>與評量說明</w:t>
      </w:r>
      <w:r w:rsidRPr="00027271">
        <w:rPr>
          <w:rFonts w:ascii="標楷體" w:eastAsia="標楷體" w:hAnsi="標楷體" w:hint="eastAsia"/>
          <w:b/>
          <w:color w:val="000000"/>
        </w:rPr>
        <w:t>：</w:t>
      </w:r>
      <w:r w:rsidRPr="00027271">
        <w:rPr>
          <w:rFonts w:ascii="標楷體" w:eastAsia="標楷體" w:hAnsi="標楷體" w:hint="eastAsia"/>
          <w:color w:val="000000"/>
        </w:rPr>
        <w:t>紙筆測驗、口頭測驗、指認、觀察評量、實作評量、檔案評量、</w:t>
      </w:r>
      <w:proofErr w:type="gramStart"/>
      <w:r w:rsidRPr="00027271">
        <w:rPr>
          <w:rFonts w:ascii="標楷體" w:eastAsia="標楷體" w:hAnsi="標楷體" w:hint="eastAsia"/>
          <w:color w:val="000000"/>
        </w:rPr>
        <w:t>同儕互評</w:t>
      </w:r>
      <w:proofErr w:type="gramEnd"/>
      <w:r w:rsidRPr="00027271">
        <w:rPr>
          <w:rFonts w:ascii="標楷體" w:eastAsia="標楷體" w:hAnsi="標楷體" w:hint="eastAsia"/>
          <w:color w:val="000000"/>
        </w:rPr>
        <w:t>、自我評量、其他。</w:t>
      </w:r>
    </w:p>
    <w:p w:rsidR="001608D3" w:rsidRPr="00110E00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proofErr w:type="gramStart"/>
      <w:r w:rsidRPr="00110E00">
        <w:rPr>
          <w:rFonts w:ascii="標楷體" w:eastAsia="標楷體" w:hAnsi="標楷體" w:hint="eastAsia"/>
          <w:b/>
          <w:color w:val="FF0000"/>
        </w:rPr>
        <w:t>週</w:t>
      </w:r>
      <w:proofErr w:type="gramEnd"/>
      <w:r w:rsidRPr="00110E00">
        <w:rPr>
          <w:rFonts w:ascii="標楷體" w:eastAsia="標楷體" w:hAnsi="標楷體" w:hint="eastAsia"/>
          <w:b/>
          <w:color w:val="FF0000"/>
        </w:rPr>
        <w:t>次：</w:t>
      </w:r>
      <w:r w:rsidRPr="00110E00">
        <w:rPr>
          <w:rFonts w:ascii="標楷體" w:eastAsia="標楷體" w:hAnsi="標楷體"/>
          <w:color w:val="FF0000"/>
        </w:rPr>
        <w:t>請依學校行事曆規劃</w:t>
      </w:r>
      <w:proofErr w:type="gramStart"/>
      <w:r w:rsidRPr="00110E00">
        <w:rPr>
          <w:rFonts w:ascii="標楷體" w:eastAsia="標楷體" w:hAnsi="標楷體"/>
          <w:color w:val="FF0000"/>
        </w:rPr>
        <w:t>週</w:t>
      </w:r>
      <w:proofErr w:type="gramEnd"/>
      <w:r w:rsidRPr="00110E00">
        <w:rPr>
          <w:rFonts w:ascii="標楷體" w:eastAsia="標楷體" w:hAnsi="標楷體"/>
          <w:color w:val="FF0000"/>
        </w:rPr>
        <w:t>次</w:t>
      </w:r>
      <w:r>
        <w:rPr>
          <w:rFonts w:ascii="標楷體" w:eastAsia="標楷體" w:hAnsi="標楷體" w:hint="eastAsia"/>
          <w:color w:val="FF0000"/>
        </w:rPr>
        <w:t>，並自行增刪欄位。每</w:t>
      </w:r>
      <w:proofErr w:type="gramStart"/>
      <w:r>
        <w:rPr>
          <w:rFonts w:ascii="標楷體" w:eastAsia="標楷體" w:hAnsi="標楷體" w:hint="eastAsia"/>
          <w:color w:val="FF0000"/>
        </w:rPr>
        <w:t>個</w:t>
      </w:r>
      <w:proofErr w:type="gramEnd"/>
      <w:r>
        <w:rPr>
          <w:rFonts w:ascii="標楷體" w:eastAsia="標楷體" w:hAnsi="標楷體" w:hint="eastAsia"/>
          <w:color w:val="FF0000"/>
        </w:rPr>
        <w:t>單元安排</w:t>
      </w:r>
      <w:proofErr w:type="gramStart"/>
      <w:r>
        <w:rPr>
          <w:rFonts w:ascii="標楷體" w:eastAsia="標楷體" w:hAnsi="標楷體" w:hint="eastAsia"/>
          <w:color w:val="FF0000"/>
        </w:rPr>
        <w:t>週</w:t>
      </w:r>
      <w:proofErr w:type="gramEnd"/>
      <w:r>
        <w:rPr>
          <w:rFonts w:ascii="標楷體" w:eastAsia="標楷體" w:hAnsi="標楷體" w:hint="eastAsia"/>
          <w:color w:val="FF0000"/>
        </w:rPr>
        <w:t>次以2至4</w:t>
      </w:r>
      <w:proofErr w:type="gramStart"/>
      <w:r>
        <w:rPr>
          <w:rFonts w:ascii="標楷體" w:eastAsia="標楷體" w:hAnsi="標楷體" w:hint="eastAsia"/>
          <w:color w:val="FF0000"/>
        </w:rPr>
        <w:t>週</w:t>
      </w:r>
      <w:proofErr w:type="gramEnd"/>
      <w:r>
        <w:rPr>
          <w:rFonts w:ascii="標楷體" w:eastAsia="標楷體" w:hAnsi="標楷體" w:hint="eastAsia"/>
          <w:color w:val="FF0000"/>
        </w:rPr>
        <w:t>為原則。</w:t>
      </w:r>
    </w:p>
    <w:p w:rsidR="001608D3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AE115E">
        <w:rPr>
          <w:rFonts w:ascii="標楷體" w:eastAsia="標楷體" w:hAnsi="標楷體" w:hint="eastAsia"/>
          <w:b/>
          <w:color w:val="FF0000"/>
        </w:rPr>
        <w:t>單元名稱、單元目標</w:t>
      </w:r>
      <w:r>
        <w:rPr>
          <w:rFonts w:ascii="標楷體" w:eastAsia="標楷體" w:hAnsi="標楷體" w:hint="eastAsia"/>
          <w:color w:val="FF0000"/>
        </w:rPr>
        <w:t>：</w:t>
      </w:r>
      <w:r w:rsidRPr="00AE115E">
        <w:rPr>
          <w:rFonts w:ascii="標楷體" w:eastAsia="標楷體" w:hAnsi="標楷體" w:hint="eastAsia"/>
          <w:color w:val="FF0000"/>
        </w:rPr>
        <w:t>請</w:t>
      </w:r>
      <w:proofErr w:type="gramStart"/>
      <w:r w:rsidRPr="00AE115E">
        <w:rPr>
          <w:rFonts w:ascii="標楷體" w:eastAsia="標楷體" w:hAnsi="標楷體" w:hint="eastAsia"/>
          <w:color w:val="FF0000"/>
        </w:rPr>
        <w:t>依據課綱規範</w:t>
      </w:r>
      <w:proofErr w:type="gramEnd"/>
      <w:r w:rsidRPr="00AE115E">
        <w:rPr>
          <w:rFonts w:ascii="標楷體" w:eastAsia="標楷體" w:hAnsi="標楷體" w:hint="eastAsia"/>
          <w:color w:val="FF0000"/>
        </w:rPr>
        <w:t>及學生需求，整體規劃各教學單元名稱與目標。資賦優異類之領域教學計畫</w:t>
      </w:r>
      <w:r w:rsidRPr="00AE115E">
        <w:rPr>
          <w:rFonts w:ascii="標楷體" w:eastAsia="標楷體" w:hAnsi="標楷體" w:hint="eastAsia"/>
          <w:b/>
          <w:color w:val="FF0000"/>
        </w:rPr>
        <w:t>單元名稱</w:t>
      </w:r>
      <w:r w:rsidRPr="00AE115E">
        <w:rPr>
          <w:rFonts w:ascii="標楷體" w:eastAsia="標楷體" w:hAnsi="標楷體" w:hint="eastAsia"/>
          <w:color w:val="FF0000"/>
        </w:rPr>
        <w:t>與</w:t>
      </w:r>
      <w:r w:rsidRPr="00AE115E">
        <w:rPr>
          <w:rFonts w:ascii="標楷體" w:eastAsia="標楷體" w:hAnsi="標楷體" w:hint="eastAsia"/>
          <w:b/>
          <w:color w:val="FF0000"/>
        </w:rPr>
        <w:t>單元目標</w:t>
      </w:r>
      <w:r w:rsidRPr="00AE115E">
        <w:rPr>
          <w:rFonts w:ascii="標楷體" w:eastAsia="標楷體" w:hAnsi="標楷體" w:hint="eastAsia"/>
          <w:color w:val="FF0000"/>
        </w:rPr>
        <w:t>，</w:t>
      </w:r>
      <w:proofErr w:type="gramStart"/>
      <w:r w:rsidRPr="00AE115E">
        <w:rPr>
          <w:rFonts w:ascii="標楷體" w:eastAsia="標楷體" w:hAnsi="標楷體" w:hint="eastAsia"/>
          <w:color w:val="FF0000"/>
        </w:rPr>
        <w:t>需敘明</w:t>
      </w:r>
      <w:proofErr w:type="gramEnd"/>
      <w:r w:rsidRPr="00AE115E">
        <w:rPr>
          <w:rFonts w:ascii="標楷體" w:eastAsia="標楷體" w:hAnsi="標楷體" w:hint="eastAsia"/>
          <w:color w:val="FF0000"/>
        </w:rPr>
        <w:t>延伸學習之內容。</w:t>
      </w:r>
    </w:p>
    <w:p w:rsidR="001608D3" w:rsidRPr="003D1D73" w:rsidRDefault="001608D3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/>
          <w:color w:val="FF0000"/>
        </w:rPr>
      </w:pPr>
      <w:r w:rsidRPr="003D1D73">
        <w:rPr>
          <w:rFonts w:ascii="標楷體" w:eastAsia="標楷體" w:hAnsi="標楷體" w:hint="eastAsia"/>
          <w:color w:val="FF0000"/>
        </w:rPr>
        <w:t>特殊需求領域若未獨立開課，而是</w:t>
      </w:r>
      <w:proofErr w:type="gramStart"/>
      <w:r w:rsidRPr="003D1D73">
        <w:rPr>
          <w:rFonts w:ascii="標楷體" w:eastAsia="標楷體" w:hAnsi="標楷體" w:hint="eastAsia"/>
          <w:color w:val="FF0000"/>
        </w:rPr>
        <w:t>採</w:t>
      </w:r>
      <w:proofErr w:type="gramEnd"/>
      <w:r w:rsidRPr="003D1D73">
        <w:rPr>
          <w:rFonts w:ascii="標楷體" w:eastAsia="標楷體" w:hAnsi="標楷體" w:hint="eastAsia"/>
          <w:color w:val="FF0000"/>
          <w:u w:val="single"/>
        </w:rPr>
        <w:t>融入方式</w:t>
      </w:r>
      <w:r w:rsidRPr="003D1D73">
        <w:rPr>
          <w:rFonts w:ascii="標楷體" w:eastAsia="標楷體" w:hAnsi="標楷體" w:hint="eastAsia"/>
          <w:color w:val="FF0000"/>
        </w:rPr>
        <w:t>到其他領域教學，請將特殊需求領域單元目標列出。</w:t>
      </w:r>
    </w:p>
    <w:p w:rsidR="00570279" w:rsidRPr="006E64B5" w:rsidRDefault="00570279" w:rsidP="001608D3">
      <w:pPr>
        <w:pStyle w:val="a8"/>
        <w:numPr>
          <w:ilvl w:val="0"/>
          <w:numId w:val="38"/>
        </w:numPr>
        <w:adjustRightInd w:val="0"/>
        <w:snapToGrid w:val="0"/>
        <w:spacing w:line="320" w:lineRule="exact"/>
        <w:ind w:leftChars="0"/>
        <w:jc w:val="both"/>
        <w:rPr>
          <w:rFonts w:ascii="標楷體" w:eastAsia="標楷體" w:hAnsi="標楷體" w:cs="標楷體"/>
        </w:rPr>
      </w:pPr>
      <w:bookmarkStart w:id="1" w:name="_GoBack"/>
      <w:bookmarkEnd w:id="1"/>
    </w:p>
    <w:sectPr w:rsidR="00570279" w:rsidRPr="006E6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436" w:rsidRDefault="002D7436">
      <w:r>
        <w:separator/>
      </w:r>
    </w:p>
  </w:endnote>
  <w:endnote w:type="continuationSeparator" w:id="0">
    <w:p w:rsidR="002D7436" w:rsidRDefault="002D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標楷體6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79" w:rsidRDefault="005702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79" w:rsidRDefault="005702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79" w:rsidRDefault="005702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436" w:rsidRDefault="002D7436">
      <w:r>
        <w:separator/>
      </w:r>
    </w:p>
  </w:footnote>
  <w:footnote w:type="continuationSeparator" w:id="0">
    <w:p w:rsidR="002D7436" w:rsidRDefault="002D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79" w:rsidRDefault="005702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79" w:rsidRPr="002E5B87" w:rsidRDefault="002E5B87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 w:cs="Cambria"/>
        <w:color w:val="000000"/>
        <w:sz w:val="16"/>
        <w:szCs w:val="16"/>
      </w:rPr>
    </w:pPr>
    <w:r w:rsidRPr="002E5B87">
      <w:rPr>
        <w:rFonts w:ascii="標楷體" w:eastAsia="標楷體" w:hAnsi="標楷體" w:cs="Cambria"/>
        <w:color w:val="000000"/>
        <w:sz w:val="16"/>
        <w:szCs w:val="16"/>
      </w:rPr>
      <w:t>C</w:t>
    </w:r>
    <w:r w:rsidRPr="002E5B87">
      <w:rPr>
        <w:rFonts w:ascii="標楷體" w:eastAsia="標楷體" w:hAnsi="標楷體" w:cs="Cambria" w:hint="eastAsia"/>
        <w:color w:val="000000"/>
        <w:sz w:val="16"/>
        <w:szCs w:val="16"/>
      </w:rPr>
      <w:t>08</w:t>
    </w:r>
    <w:r w:rsidR="00D25702" w:rsidRPr="002E5B87">
      <w:rPr>
        <w:rFonts w:ascii="標楷體" w:eastAsia="標楷體" w:hAnsi="標楷體" w:cs="Cambria"/>
        <w:color w:val="000000"/>
        <w:sz w:val="16"/>
        <w:szCs w:val="16"/>
      </w:rPr>
      <w:t>領域教學計畫表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79" w:rsidRDefault="005702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F26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77B97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63917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949D8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847E37"/>
    <w:multiLevelType w:val="multilevel"/>
    <w:tmpl w:val="A9D4DDD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2ED54F4"/>
    <w:multiLevelType w:val="multilevel"/>
    <w:tmpl w:val="A9D4DDD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3125071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BC4BDB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9E1872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8A73C2"/>
    <w:multiLevelType w:val="hybridMultilevel"/>
    <w:tmpl w:val="7D82766E"/>
    <w:lvl w:ilvl="0" w:tplc="CCF0A800">
      <w:start w:val="1"/>
      <w:numFmt w:val="decimal"/>
      <w:lvlText w:val="註%1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DD33C7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1E1A29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215ABC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3E2B85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5D5A57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386C40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CF79FD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37771B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43472B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91639F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8836BB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9F0562"/>
    <w:multiLevelType w:val="multilevel"/>
    <w:tmpl w:val="4986ECC6"/>
    <w:lvl w:ilvl="0">
      <w:start w:val="1"/>
      <w:numFmt w:val="decimal"/>
      <w:lvlText w:val="註%1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C355B4"/>
    <w:multiLevelType w:val="hybridMultilevel"/>
    <w:tmpl w:val="A14674D8"/>
    <w:lvl w:ilvl="0" w:tplc="F76C8796">
      <w:start w:val="1"/>
      <w:numFmt w:val="decimal"/>
      <w:lvlText w:val="%1."/>
      <w:lvlJc w:val="left"/>
      <w:pPr>
        <w:ind w:left="49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3" w15:restartNumberingAfterBreak="0">
    <w:nsid w:val="3AE11A54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B6D09BD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FB0631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DD2D36"/>
    <w:multiLevelType w:val="multilevel"/>
    <w:tmpl w:val="A9D4DDD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" w15:restartNumberingAfterBreak="0">
    <w:nsid w:val="43F13B24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FD670D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CC3372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20590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3773B6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6110916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7470BDA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FB4F8B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4323C8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682848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6E3BCE"/>
    <w:multiLevelType w:val="multilevel"/>
    <w:tmpl w:val="625011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31"/>
  </w:num>
  <w:num w:numId="3">
    <w:abstractNumId w:val="35"/>
  </w:num>
  <w:num w:numId="4">
    <w:abstractNumId w:val="33"/>
  </w:num>
  <w:num w:numId="5">
    <w:abstractNumId w:val="30"/>
  </w:num>
  <w:num w:numId="6">
    <w:abstractNumId w:val="3"/>
  </w:num>
  <w:num w:numId="7">
    <w:abstractNumId w:val="10"/>
  </w:num>
  <w:num w:numId="8">
    <w:abstractNumId w:val="16"/>
  </w:num>
  <w:num w:numId="9">
    <w:abstractNumId w:val="13"/>
  </w:num>
  <w:num w:numId="10">
    <w:abstractNumId w:val="24"/>
  </w:num>
  <w:num w:numId="11">
    <w:abstractNumId w:val="23"/>
  </w:num>
  <w:num w:numId="12">
    <w:abstractNumId w:val="21"/>
  </w:num>
  <w:num w:numId="13">
    <w:abstractNumId w:val="8"/>
  </w:num>
  <w:num w:numId="14">
    <w:abstractNumId w:val="1"/>
  </w:num>
  <w:num w:numId="15">
    <w:abstractNumId w:val="14"/>
  </w:num>
  <w:num w:numId="16">
    <w:abstractNumId w:val="6"/>
  </w:num>
  <w:num w:numId="17">
    <w:abstractNumId w:val="20"/>
  </w:num>
  <w:num w:numId="18">
    <w:abstractNumId w:val="2"/>
  </w:num>
  <w:num w:numId="19">
    <w:abstractNumId w:val="34"/>
  </w:num>
  <w:num w:numId="20">
    <w:abstractNumId w:val="32"/>
  </w:num>
  <w:num w:numId="21">
    <w:abstractNumId w:val="19"/>
  </w:num>
  <w:num w:numId="22">
    <w:abstractNumId w:val="17"/>
  </w:num>
  <w:num w:numId="23">
    <w:abstractNumId w:val="7"/>
  </w:num>
  <w:num w:numId="24">
    <w:abstractNumId w:val="36"/>
  </w:num>
  <w:num w:numId="25">
    <w:abstractNumId w:val="0"/>
  </w:num>
  <w:num w:numId="26">
    <w:abstractNumId w:val="28"/>
  </w:num>
  <w:num w:numId="27">
    <w:abstractNumId w:val="12"/>
  </w:num>
  <w:num w:numId="28">
    <w:abstractNumId w:val="11"/>
  </w:num>
  <w:num w:numId="29">
    <w:abstractNumId w:val="15"/>
  </w:num>
  <w:num w:numId="30">
    <w:abstractNumId w:val="18"/>
  </w:num>
  <w:num w:numId="31">
    <w:abstractNumId w:val="27"/>
  </w:num>
  <w:num w:numId="32">
    <w:abstractNumId w:val="37"/>
  </w:num>
  <w:num w:numId="33">
    <w:abstractNumId w:val="25"/>
  </w:num>
  <w:num w:numId="34">
    <w:abstractNumId w:val="26"/>
  </w:num>
  <w:num w:numId="35">
    <w:abstractNumId w:val="4"/>
  </w:num>
  <w:num w:numId="36">
    <w:abstractNumId w:val="5"/>
  </w:num>
  <w:num w:numId="37">
    <w:abstractNumId w:val="2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9"/>
    <w:rsid w:val="00107184"/>
    <w:rsid w:val="001608D3"/>
    <w:rsid w:val="00175291"/>
    <w:rsid w:val="001A4C5E"/>
    <w:rsid w:val="002D7436"/>
    <w:rsid w:val="002E5B87"/>
    <w:rsid w:val="002F2897"/>
    <w:rsid w:val="003602BE"/>
    <w:rsid w:val="00366ACB"/>
    <w:rsid w:val="00417517"/>
    <w:rsid w:val="00524C38"/>
    <w:rsid w:val="00570279"/>
    <w:rsid w:val="005C7B63"/>
    <w:rsid w:val="006C5B31"/>
    <w:rsid w:val="006E64B5"/>
    <w:rsid w:val="007C5EF6"/>
    <w:rsid w:val="00857DF0"/>
    <w:rsid w:val="008C1166"/>
    <w:rsid w:val="008E5ED9"/>
    <w:rsid w:val="0093691F"/>
    <w:rsid w:val="009E296B"/>
    <w:rsid w:val="00A6475A"/>
    <w:rsid w:val="00AC22A3"/>
    <w:rsid w:val="00BE4793"/>
    <w:rsid w:val="00CC6BB0"/>
    <w:rsid w:val="00D25702"/>
    <w:rsid w:val="00EA2F9B"/>
    <w:rsid w:val="00F5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112E7"/>
  <w15:docId w15:val="{4566BD88-72D6-4A2A-8CE5-C1592624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D3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6">
    <w:name w:val="header"/>
    <w:basedOn w:val="a"/>
    <w:link w:val="a7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0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Default">
    <w:name w:val="Default"/>
    <w:rsid w:val="00D17C9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XI+3AoeLk4NyZA9M8eEKgHbOA==">AMUW2mXo4XybC+uw2soV0iyRjhPc2s4e4h5ciifCInQ+M9CaU2yeiymjIn+VIFa7IrR0kK7o9XLp8V2Jc5YK2PVv+BFFnGbCY4siJ1Op+hEXBDLERfzOWBZtm90PF7Z/8zOWAoMUl8bD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creator>南投縣特教資源中心</dc:creator>
  <cp:lastModifiedBy>user</cp:lastModifiedBy>
  <cp:revision>20</cp:revision>
  <dcterms:created xsi:type="dcterms:W3CDTF">2018-03-19T01:00:00Z</dcterms:created>
  <dcterms:modified xsi:type="dcterms:W3CDTF">2025-04-28T06:23:00Z</dcterms:modified>
</cp:coreProperties>
</file>